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437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751F0A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acerca da transferência de ativos da iluminação pública para o </w:t>
      </w:r>
      <w:r w:rsidR="00FF3852">
        <w:rPr>
          <w:rFonts w:ascii="Arial" w:hAnsi="Arial" w:cs="Arial"/>
          <w:sz w:val="24"/>
          <w:szCs w:val="24"/>
        </w:rPr>
        <w:t xml:space="preserve">município de Santa Bárbara d’Oeste. 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</w:t>
      </w:r>
      <w:r w:rsidR="00751F0A">
        <w:rPr>
          <w:rFonts w:ascii="Arial" w:hAnsi="Arial" w:cs="Arial"/>
          <w:sz w:val="24"/>
          <w:szCs w:val="24"/>
        </w:rPr>
        <w:t>a</w:t>
      </w:r>
      <w:r w:rsidR="00751F0A" w:rsidRPr="00751F0A">
        <w:rPr>
          <w:rFonts w:ascii="Arial" w:hAnsi="Arial" w:cs="Arial"/>
          <w:sz w:val="24"/>
          <w:szCs w:val="24"/>
        </w:rPr>
        <w:t xml:space="preserve"> </w:t>
      </w:r>
      <w:r w:rsidR="00A3218A">
        <w:rPr>
          <w:rFonts w:ascii="Arial" w:hAnsi="Arial" w:cs="Arial"/>
          <w:sz w:val="24"/>
          <w:szCs w:val="24"/>
        </w:rPr>
        <w:t>R</w:t>
      </w:r>
      <w:r w:rsidR="00751F0A" w:rsidRPr="00751F0A">
        <w:rPr>
          <w:rFonts w:ascii="Arial" w:hAnsi="Arial" w:cs="Arial"/>
          <w:sz w:val="24"/>
          <w:szCs w:val="24"/>
        </w:rPr>
        <w:t xml:space="preserve">esolução </w:t>
      </w:r>
      <w:r w:rsidR="00A3218A">
        <w:rPr>
          <w:rFonts w:ascii="Arial" w:hAnsi="Arial" w:cs="Arial"/>
          <w:sz w:val="24"/>
          <w:szCs w:val="24"/>
        </w:rPr>
        <w:t>N</w:t>
      </w:r>
      <w:r w:rsidR="00751F0A" w:rsidRPr="00751F0A">
        <w:rPr>
          <w:rFonts w:ascii="Arial" w:hAnsi="Arial" w:cs="Arial"/>
          <w:sz w:val="24"/>
          <w:szCs w:val="24"/>
        </w:rPr>
        <w:t>ormativa</w:t>
      </w:r>
      <w:r w:rsidR="00751F0A">
        <w:rPr>
          <w:rFonts w:ascii="Arial" w:hAnsi="Arial" w:cs="Arial"/>
          <w:sz w:val="24"/>
          <w:szCs w:val="24"/>
        </w:rPr>
        <w:t xml:space="preserve"> nº</w:t>
      </w:r>
      <w:r w:rsidR="00751F0A" w:rsidRPr="00751F0A">
        <w:rPr>
          <w:rFonts w:ascii="Arial" w:hAnsi="Arial" w:cs="Arial"/>
          <w:sz w:val="24"/>
          <w:szCs w:val="24"/>
        </w:rPr>
        <w:t xml:space="preserve"> 414/2010 </w:t>
      </w:r>
      <w:r w:rsidR="00A060B7">
        <w:rPr>
          <w:rFonts w:ascii="Arial" w:hAnsi="Arial" w:cs="Arial"/>
          <w:sz w:val="24"/>
          <w:szCs w:val="24"/>
        </w:rPr>
        <w:t xml:space="preserve">da </w:t>
      </w:r>
      <w:r w:rsidR="00A060B7" w:rsidRPr="00A060B7">
        <w:rPr>
          <w:rFonts w:ascii="Arial" w:hAnsi="Arial" w:cs="Arial"/>
          <w:sz w:val="24"/>
          <w:szCs w:val="24"/>
        </w:rPr>
        <w:t>Agência Nacional de Energia Elétrica (Aneel)</w:t>
      </w:r>
      <w:r w:rsidR="00A060B7">
        <w:rPr>
          <w:rFonts w:ascii="Arial" w:hAnsi="Arial" w:cs="Arial"/>
          <w:sz w:val="24"/>
          <w:szCs w:val="24"/>
        </w:rPr>
        <w:t xml:space="preserve"> </w:t>
      </w:r>
      <w:r w:rsidR="00751F0A" w:rsidRPr="00751F0A">
        <w:rPr>
          <w:rFonts w:ascii="Arial" w:hAnsi="Arial" w:cs="Arial"/>
          <w:sz w:val="24"/>
          <w:szCs w:val="24"/>
        </w:rPr>
        <w:t>defin</w:t>
      </w:r>
      <w:r w:rsidR="00751F0A">
        <w:rPr>
          <w:rFonts w:ascii="Arial" w:hAnsi="Arial" w:cs="Arial"/>
          <w:sz w:val="24"/>
          <w:szCs w:val="24"/>
        </w:rPr>
        <w:t>i</w:t>
      </w:r>
      <w:r w:rsidR="00A3218A">
        <w:rPr>
          <w:rFonts w:ascii="Arial" w:hAnsi="Arial" w:cs="Arial"/>
          <w:sz w:val="24"/>
          <w:szCs w:val="24"/>
        </w:rPr>
        <w:t xml:space="preserve">u </w:t>
      </w:r>
      <w:r w:rsidR="00751F0A" w:rsidRPr="00751F0A">
        <w:rPr>
          <w:rFonts w:ascii="Arial" w:hAnsi="Arial" w:cs="Arial"/>
          <w:sz w:val="24"/>
          <w:szCs w:val="24"/>
        </w:rPr>
        <w:t>que a</w:t>
      </w:r>
      <w:r w:rsidR="00736390">
        <w:rPr>
          <w:rFonts w:ascii="Arial" w:hAnsi="Arial" w:cs="Arial"/>
          <w:sz w:val="24"/>
          <w:szCs w:val="24"/>
        </w:rPr>
        <w:t>s</w:t>
      </w:r>
      <w:r w:rsidR="00751F0A" w:rsidRPr="00751F0A">
        <w:rPr>
          <w:rFonts w:ascii="Arial" w:hAnsi="Arial" w:cs="Arial"/>
          <w:sz w:val="24"/>
          <w:szCs w:val="24"/>
        </w:rPr>
        <w:t xml:space="preserve"> distribuidora</w:t>
      </w:r>
      <w:r w:rsidR="00736390">
        <w:rPr>
          <w:rFonts w:ascii="Arial" w:hAnsi="Arial" w:cs="Arial"/>
          <w:sz w:val="24"/>
          <w:szCs w:val="24"/>
        </w:rPr>
        <w:t>s</w:t>
      </w:r>
      <w:r w:rsidR="00751F0A" w:rsidRPr="00751F0A">
        <w:rPr>
          <w:rFonts w:ascii="Arial" w:hAnsi="Arial" w:cs="Arial"/>
          <w:sz w:val="24"/>
          <w:szCs w:val="24"/>
        </w:rPr>
        <w:t xml:space="preserve"> </w:t>
      </w:r>
      <w:r w:rsidR="00751F0A">
        <w:rPr>
          <w:rFonts w:ascii="Arial" w:hAnsi="Arial" w:cs="Arial"/>
          <w:sz w:val="24"/>
          <w:szCs w:val="24"/>
        </w:rPr>
        <w:t xml:space="preserve">de energia elétrica </w:t>
      </w:r>
      <w:r w:rsidR="00751F0A" w:rsidRPr="00751F0A">
        <w:rPr>
          <w:rFonts w:ascii="Arial" w:hAnsi="Arial" w:cs="Arial"/>
          <w:sz w:val="24"/>
          <w:szCs w:val="24"/>
        </w:rPr>
        <w:t>transferisse</w:t>
      </w:r>
      <w:r w:rsidR="00736390">
        <w:rPr>
          <w:rFonts w:ascii="Arial" w:hAnsi="Arial" w:cs="Arial"/>
          <w:sz w:val="24"/>
          <w:szCs w:val="24"/>
        </w:rPr>
        <w:t>m</w:t>
      </w:r>
      <w:r w:rsidR="00751F0A" w:rsidRPr="00751F0A">
        <w:rPr>
          <w:rFonts w:ascii="Arial" w:hAnsi="Arial" w:cs="Arial"/>
          <w:sz w:val="24"/>
          <w:szCs w:val="24"/>
        </w:rPr>
        <w:t xml:space="preserve"> os respectivos ativos às prefeituras no prazo máximo de 24 meses</w:t>
      </w:r>
      <w:r w:rsidR="00751F0A">
        <w:rPr>
          <w:rFonts w:ascii="Arial" w:hAnsi="Arial" w:cs="Arial"/>
          <w:sz w:val="24"/>
          <w:szCs w:val="24"/>
        </w:rPr>
        <w:t xml:space="preserve"> – prazo este </w:t>
      </w:r>
      <w:r w:rsidR="00751F0A" w:rsidRPr="00751F0A">
        <w:rPr>
          <w:rFonts w:ascii="Arial" w:hAnsi="Arial" w:cs="Arial"/>
          <w:sz w:val="24"/>
          <w:szCs w:val="24"/>
        </w:rPr>
        <w:t xml:space="preserve">revisto e prorrogado </w:t>
      </w:r>
      <w:r w:rsidR="00751F0A">
        <w:rPr>
          <w:rFonts w:ascii="Arial" w:hAnsi="Arial" w:cs="Arial"/>
          <w:sz w:val="24"/>
          <w:szCs w:val="24"/>
        </w:rPr>
        <w:t xml:space="preserve">primeiramente </w:t>
      </w:r>
      <w:r w:rsidR="00751F0A" w:rsidRPr="00751F0A">
        <w:rPr>
          <w:rFonts w:ascii="Arial" w:hAnsi="Arial" w:cs="Arial"/>
          <w:sz w:val="24"/>
          <w:szCs w:val="24"/>
        </w:rPr>
        <w:t>para janeiro de 2014</w:t>
      </w:r>
      <w:r w:rsidR="00751F0A">
        <w:rPr>
          <w:rFonts w:ascii="Arial" w:hAnsi="Arial" w:cs="Arial"/>
          <w:sz w:val="24"/>
          <w:szCs w:val="24"/>
        </w:rPr>
        <w:t xml:space="preserve"> e, por fim, para </w:t>
      </w:r>
      <w:r w:rsidR="00736390">
        <w:rPr>
          <w:rFonts w:ascii="Arial" w:hAnsi="Arial" w:cs="Arial"/>
          <w:sz w:val="24"/>
          <w:szCs w:val="24"/>
        </w:rPr>
        <w:t xml:space="preserve">31 de dezembro de </w:t>
      </w:r>
      <w:r w:rsidR="00751F0A" w:rsidRPr="00751F0A">
        <w:rPr>
          <w:rFonts w:ascii="Arial" w:hAnsi="Arial" w:cs="Arial"/>
          <w:sz w:val="24"/>
          <w:szCs w:val="24"/>
        </w:rPr>
        <w:t>2014</w:t>
      </w:r>
      <w:r>
        <w:rPr>
          <w:rFonts w:ascii="Arial" w:hAnsi="Arial" w:cs="Arial"/>
          <w:sz w:val="24"/>
          <w:szCs w:val="24"/>
        </w:rPr>
        <w:t>;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A3218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CONSIDERANDO que </w:t>
      </w:r>
      <w:r w:rsidR="00A3218A" w:rsidRPr="00A3218A">
        <w:rPr>
          <w:rFonts w:ascii="Arial" w:hAnsi="Arial" w:cs="Arial"/>
          <w:sz w:val="24"/>
          <w:szCs w:val="24"/>
        </w:rPr>
        <w:t xml:space="preserve">a </w:t>
      </w:r>
      <w:r w:rsidR="00127685">
        <w:rPr>
          <w:rFonts w:ascii="Arial" w:hAnsi="Arial" w:cs="Arial"/>
          <w:sz w:val="24"/>
          <w:szCs w:val="24"/>
        </w:rPr>
        <w:t>R</w:t>
      </w:r>
      <w:r w:rsidR="00A3218A" w:rsidRPr="00A3218A">
        <w:rPr>
          <w:rFonts w:ascii="Arial" w:hAnsi="Arial" w:cs="Arial"/>
          <w:sz w:val="24"/>
          <w:szCs w:val="24"/>
        </w:rPr>
        <w:t>esolução cumpre o art</w:t>
      </w:r>
      <w:r w:rsidR="00127685">
        <w:rPr>
          <w:rFonts w:ascii="Arial" w:hAnsi="Arial" w:cs="Arial"/>
          <w:sz w:val="24"/>
          <w:szCs w:val="24"/>
        </w:rPr>
        <w:t>igo</w:t>
      </w:r>
      <w:r w:rsidR="00A3218A" w:rsidRPr="00A3218A">
        <w:rPr>
          <w:rFonts w:ascii="Arial" w:hAnsi="Arial" w:cs="Arial"/>
          <w:sz w:val="24"/>
          <w:szCs w:val="24"/>
        </w:rPr>
        <w:t xml:space="preserve"> 30 da Constituição Federal, que define </w:t>
      </w:r>
      <w:r w:rsidR="00A3218A">
        <w:rPr>
          <w:rFonts w:ascii="Arial" w:hAnsi="Arial" w:cs="Arial"/>
          <w:sz w:val="24"/>
          <w:szCs w:val="24"/>
        </w:rPr>
        <w:t xml:space="preserve">a competência dos municípios em </w:t>
      </w:r>
      <w:r w:rsidR="00A3218A" w:rsidRPr="00A3218A">
        <w:rPr>
          <w:rFonts w:ascii="Arial" w:hAnsi="Arial" w:cs="Arial"/>
          <w:sz w:val="24"/>
          <w:szCs w:val="24"/>
        </w:rPr>
        <w:t xml:space="preserve">organizar e prestar, diretamente ou </w:t>
      </w:r>
      <w:proofErr w:type="gramStart"/>
      <w:r w:rsidR="00A3218A" w:rsidRPr="00A3218A">
        <w:rPr>
          <w:rFonts w:ascii="Arial" w:hAnsi="Arial" w:cs="Arial"/>
          <w:sz w:val="24"/>
          <w:szCs w:val="24"/>
        </w:rPr>
        <w:t>sob regime</w:t>
      </w:r>
      <w:proofErr w:type="gramEnd"/>
      <w:r w:rsidR="00A3218A" w:rsidRPr="00A3218A">
        <w:rPr>
          <w:rFonts w:ascii="Arial" w:hAnsi="Arial" w:cs="Arial"/>
          <w:sz w:val="24"/>
          <w:szCs w:val="24"/>
        </w:rPr>
        <w:t xml:space="preserve"> de concessão ou permissão, os serviços públicos de interesse local, incluído o de transporte coletivo, que tem caráter essencial;</w:t>
      </w:r>
    </w:p>
    <w:p w:rsidR="00A3218A" w:rsidRDefault="00A3218A" w:rsidP="00A3218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127685">
        <w:rPr>
          <w:rFonts w:ascii="Arial" w:hAnsi="Arial" w:cs="Arial"/>
          <w:sz w:val="24"/>
          <w:szCs w:val="24"/>
        </w:rPr>
        <w:t xml:space="preserve"> o município de Santa Bárbara d’Oeste </w:t>
      </w:r>
      <w:r w:rsidR="003A55F8">
        <w:rPr>
          <w:rFonts w:ascii="Arial" w:hAnsi="Arial" w:cs="Arial"/>
          <w:sz w:val="24"/>
          <w:szCs w:val="24"/>
        </w:rPr>
        <w:t xml:space="preserve">licitou o serviço e a </w:t>
      </w:r>
      <w:r w:rsidR="00127685">
        <w:rPr>
          <w:rFonts w:ascii="Arial" w:hAnsi="Arial" w:cs="Arial"/>
          <w:sz w:val="24"/>
          <w:szCs w:val="24"/>
        </w:rPr>
        <w:t xml:space="preserve">empresa Inova Lúmen </w:t>
      </w:r>
      <w:r w:rsidR="003A55F8">
        <w:rPr>
          <w:rFonts w:ascii="Arial" w:hAnsi="Arial" w:cs="Arial"/>
          <w:sz w:val="24"/>
          <w:szCs w:val="24"/>
        </w:rPr>
        <w:t xml:space="preserve">foi </w:t>
      </w:r>
      <w:proofErr w:type="gramStart"/>
      <w:r w:rsidR="003A55F8">
        <w:rPr>
          <w:rFonts w:ascii="Arial" w:hAnsi="Arial" w:cs="Arial"/>
          <w:sz w:val="24"/>
          <w:szCs w:val="24"/>
        </w:rPr>
        <w:t>a</w:t>
      </w:r>
      <w:proofErr w:type="gramEnd"/>
      <w:r w:rsidR="003A55F8">
        <w:rPr>
          <w:rFonts w:ascii="Arial" w:hAnsi="Arial" w:cs="Arial"/>
          <w:sz w:val="24"/>
          <w:szCs w:val="24"/>
        </w:rPr>
        <w:t xml:space="preserve"> vencedora do processo </w:t>
      </w:r>
      <w:r w:rsidR="00127685">
        <w:rPr>
          <w:rFonts w:ascii="Arial" w:hAnsi="Arial" w:cs="Arial"/>
          <w:sz w:val="24"/>
          <w:szCs w:val="24"/>
        </w:rPr>
        <w:t>para cumprir os termos da presente Resolução</w:t>
      </w:r>
      <w:r>
        <w:rPr>
          <w:rFonts w:ascii="Arial" w:hAnsi="Arial" w:cs="Arial"/>
          <w:sz w:val="24"/>
          <w:szCs w:val="24"/>
        </w:rPr>
        <w:t>;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127685">
        <w:rPr>
          <w:rFonts w:ascii="Arial" w:hAnsi="Arial" w:cs="Arial"/>
          <w:sz w:val="24"/>
          <w:szCs w:val="24"/>
        </w:rPr>
        <w:t xml:space="preserve"> são constantes as reclamações de munícipes quanto à </w:t>
      </w:r>
      <w:proofErr w:type="gramStart"/>
      <w:r w:rsidR="008D51E3">
        <w:rPr>
          <w:rFonts w:ascii="Arial" w:hAnsi="Arial" w:cs="Arial"/>
          <w:sz w:val="24"/>
          <w:szCs w:val="24"/>
        </w:rPr>
        <w:t>demora para</w:t>
      </w:r>
      <w:proofErr w:type="gramEnd"/>
      <w:r w:rsidR="008D51E3">
        <w:rPr>
          <w:rFonts w:ascii="Arial" w:hAnsi="Arial" w:cs="Arial"/>
          <w:sz w:val="24"/>
          <w:szCs w:val="24"/>
        </w:rPr>
        <w:t xml:space="preserve"> que </w:t>
      </w:r>
      <w:r w:rsidR="00127685">
        <w:rPr>
          <w:rFonts w:ascii="Arial" w:hAnsi="Arial" w:cs="Arial"/>
          <w:sz w:val="24"/>
          <w:szCs w:val="24"/>
        </w:rPr>
        <w:t>o serviço de troca de lâmpadas</w:t>
      </w:r>
      <w:r w:rsidR="008D51E3">
        <w:rPr>
          <w:rFonts w:ascii="Arial" w:hAnsi="Arial" w:cs="Arial"/>
          <w:sz w:val="24"/>
          <w:szCs w:val="24"/>
        </w:rPr>
        <w:t xml:space="preserve"> solicitado</w:t>
      </w:r>
      <w:r w:rsidR="00127685">
        <w:rPr>
          <w:rFonts w:ascii="Arial" w:hAnsi="Arial" w:cs="Arial"/>
          <w:sz w:val="24"/>
          <w:szCs w:val="24"/>
        </w:rPr>
        <w:t xml:space="preserve"> seja efetuado</w:t>
      </w:r>
      <w:r>
        <w:rPr>
          <w:rFonts w:ascii="Arial" w:hAnsi="Arial" w:cs="Arial"/>
          <w:sz w:val="24"/>
          <w:szCs w:val="24"/>
        </w:rPr>
        <w:t>;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A55F8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1º)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3A55F8">
        <w:rPr>
          <w:rFonts w:ascii="Arial" w:hAnsi="Arial" w:cs="Arial"/>
          <w:sz w:val="24"/>
          <w:szCs w:val="24"/>
        </w:rPr>
        <w:t xml:space="preserve">O contrato com a empresa Inova </w:t>
      </w:r>
      <w:proofErr w:type="spellStart"/>
      <w:r w:rsidR="003A55F8">
        <w:rPr>
          <w:rFonts w:ascii="Arial" w:hAnsi="Arial" w:cs="Arial"/>
          <w:sz w:val="24"/>
          <w:szCs w:val="24"/>
        </w:rPr>
        <w:t>Lúmer</w:t>
      </w:r>
      <w:proofErr w:type="spellEnd"/>
      <w:r w:rsidR="003A55F8">
        <w:rPr>
          <w:rFonts w:ascii="Arial" w:hAnsi="Arial" w:cs="Arial"/>
          <w:sz w:val="24"/>
          <w:szCs w:val="24"/>
        </w:rPr>
        <w:t xml:space="preserve"> foi assinado em qual data? </w:t>
      </w:r>
    </w:p>
    <w:p w:rsidR="003A55F8" w:rsidRDefault="003A55F8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3A55F8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2º)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127685">
        <w:rPr>
          <w:rFonts w:ascii="Arial" w:hAnsi="Arial" w:cs="Arial"/>
          <w:sz w:val="24"/>
          <w:szCs w:val="24"/>
        </w:rPr>
        <w:t>Quando a empresa Inova Lúmen iniciou os trabalhos em Santa Bárbara d’Oeste</w:t>
      </w:r>
      <w:r w:rsidR="00FF3852">
        <w:rPr>
          <w:rFonts w:ascii="Arial" w:hAnsi="Arial" w:cs="Arial"/>
          <w:sz w:val="24"/>
          <w:szCs w:val="24"/>
        </w:rPr>
        <w:t>?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3A55F8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lastRenderedPageBreak/>
        <w:t>3</w:t>
      </w:r>
      <w:r w:rsidR="00FF3852">
        <w:rPr>
          <w:rFonts w:ascii="Arial" w:hAnsi="Arial" w:cs="Arial"/>
          <w:sz w:val="24"/>
          <w:szCs w:val="24"/>
        </w:rPr>
        <w:t>º)</w:t>
      </w:r>
      <w:proofErr w:type="gramEnd"/>
      <w:r w:rsidR="00FF3852">
        <w:rPr>
          <w:rFonts w:ascii="Arial" w:hAnsi="Arial" w:cs="Arial"/>
          <w:sz w:val="24"/>
          <w:szCs w:val="24"/>
        </w:rPr>
        <w:t xml:space="preserve"> </w:t>
      </w:r>
      <w:r w:rsidR="00127685">
        <w:rPr>
          <w:rFonts w:ascii="Arial" w:hAnsi="Arial" w:cs="Arial"/>
          <w:sz w:val="24"/>
          <w:szCs w:val="24"/>
        </w:rPr>
        <w:t>Quantas trocas de lâmpadas foram efetuadas desde o início das atividades da empresa</w:t>
      </w:r>
      <w:r w:rsidR="00FF3852">
        <w:rPr>
          <w:rFonts w:ascii="Arial" w:hAnsi="Arial" w:cs="Arial"/>
          <w:sz w:val="24"/>
          <w:szCs w:val="24"/>
        </w:rPr>
        <w:t>?</w:t>
      </w:r>
    </w:p>
    <w:p w:rsidR="00127685" w:rsidRDefault="00127685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27685" w:rsidRDefault="003A55F8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4</w:t>
      </w:r>
      <w:r w:rsidR="00127685">
        <w:rPr>
          <w:rFonts w:ascii="Arial" w:hAnsi="Arial" w:cs="Arial"/>
          <w:sz w:val="24"/>
          <w:szCs w:val="24"/>
        </w:rPr>
        <w:t>º)</w:t>
      </w:r>
      <w:proofErr w:type="gramEnd"/>
      <w:r w:rsidR="00127685">
        <w:rPr>
          <w:rFonts w:ascii="Arial" w:hAnsi="Arial" w:cs="Arial"/>
          <w:sz w:val="24"/>
          <w:szCs w:val="24"/>
        </w:rPr>
        <w:t xml:space="preserve"> Quantas trocas de lâmpadas a empresa ainda precisa efetuar?</w:t>
      </w:r>
    </w:p>
    <w:p w:rsidR="00127685" w:rsidRDefault="00127685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27685" w:rsidRDefault="003A55F8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5</w:t>
      </w:r>
      <w:r w:rsidR="00127685">
        <w:rPr>
          <w:rFonts w:ascii="Arial" w:hAnsi="Arial" w:cs="Arial"/>
          <w:sz w:val="24"/>
          <w:szCs w:val="24"/>
        </w:rPr>
        <w:t>º)</w:t>
      </w:r>
      <w:proofErr w:type="gramEnd"/>
      <w:r w:rsidR="00127685">
        <w:rPr>
          <w:rFonts w:ascii="Arial" w:hAnsi="Arial" w:cs="Arial"/>
          <w:sz w:val="24"/>
          <w:szCs w:val="24"/>
        </w:rPr>
        <w:t xml:space="preserve"> A CPFL realizou toda a transferência de ativos para a Prefeitura ou ainda há pendências?</w:t>
      </w:r>
    </w:p>
    <w:p w:rsidR="00127685" w:rsidRDefault="00127685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27685" w:rsidRDefault="003A55F8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6</w:t>
      </w:r>
      <w:r w:rsidR="00127685">
        <w:rPr>
          <w:rFonts w:ascii="Arial" w:hAnsi="Arial" w:cs="Arial"/>
          <w:sz w:val="24"/>
          <w:szCs w:val="24"/>
        </w:rPr>
        <w:t>º)</w:t>
      </w:r>
      <w:proofErr w:type="gramEnd"/>
      <w:r w:rsidR="00127685">
        <w:rPr>
          <w:rFonts w:ascii="Arial" w:hAnsi="Arial" w:cs="Arial"/>
          <w:sz w:val="24"/>
          <w:szCs w:val="24"/>
        </w:rPr>
        <w:t xml:space="preserve"> Quais são as pendências para que a transferência de ativos seja concluída?</w:t>
      </w:r>
    </w:p>
    <w:p w:rsidR="00127685" w:rsidRDefault="00127685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D51E3" w:rsidRDefault="003A55F8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7</w:t>
      </w:r>
      <w:r w:rsidR="00127685">
        <w:rPr>
          <w:rFonts w:ascii="Arial" w:hAnsi="Arial" w:cs="Arial"/>
          <w:sz w:val="24"/>
          <w:szCs w:val="24"/>
        </w:rPr>
        <w:t>º)</w:t>
      </w:r>
      <w:proofErr w:type="gramEnd"/>
      <w:r w:rsidR="00127685">
        <w:rPr>
          <w:rFonts w:ascii="Arial" w:hAnsi="Arial" w:cs="Arial"/>
          <w:sz w:val="24"/>
          <w:szCs w:val="24"/>
        </w:rPr>
        <w:t xml:space="preserve"> </w:t>
      </w:r>
      <w:r w:rsidR="008D51E3">
        <w:rPr>
          <w:rFonts w:ascii="Arial" w:hAnsi="Arial" w:cs="Arial"/>
          <w:sz w:val="24"/>
          <w:szCs w:val="24"/>
        </w:rPr>
        <w:t>Qual é o prazo médio para a troca de lâmpadas, entre a entrada do pedido de troca de lâmpadas na Prefeitura, e a realização do serviço? Informar em número de dias.</w:t>
      </w:r>
    </w:p>
    <w:p w:rsidR="003A55F8" w:rsidRDefault="003A55F8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A55F8" w:rsidRDefault="003A55F8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8</w:t>
      </w:r>
      <w:r w:rsidR="008D51E3">
        <w:rPr>
          <w:rFonts w:ascii="Arial" w:hAnsi="Arial" w:cs="Arial"/>
          <w:sz w:val="24"/>
          <w:szCs w:val="24"/>
        </w:rPr>
        <w:t>º)</w:t>
      </w:r>
      <w:proofErr w:type="gramEnd"/>
      <w:r w:rsidR="008D51E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Por meio de quais canais de comunicação a população pode solicitar a troca de lâmpadas queimadas?</w:t>
      </w:r>
    </w:p>
    <w:p w:rsidR="003A55F8" w:rsidRDefault="003A55F8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27685" w:rsidRDefault="003A55F8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9º)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127685">
        <w:rPr>
          <w:rFonts w:ascii="Arial" w:hAnsi="Arial" w:cs="Arial"/>
          <w:sz w:val="24"/>
          <w:szCs w:val="24"/>
        </w:rPr>
        <w:t>Outras informações que julgar relevantes.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F3852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F3852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F3852" w:rsidRDefault="00FF3852" w:rsidP="00FF385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</w:t>
      </w:r>
      <w:r w:rsidR="00127685">
        <w:rPr>
          <w:rFonts w:ascii="Arial" w:hAnsi="Arial" w:cs="Arial"/>
        </w:rPr>
        <w:t xml:space="preserve">tem sido constantemente procurado por munícipes relatando </w:t>
      </w:r>
      <w:r w:rsidR="008D51E3">
        <w:rPr>
          <w:rFonts w:ascii="Arial" w:hAnsi="Arial" w:cs="Arial"/>
        </w:rPr>
        <w:t>suas</w:t>
      </w:r>
      <w:r w:rsidR="00127685">
        <w:rPr>
          <w:rFonts w:ascii="Arial" w:hAnsi="Arial" w:cs="Arial"/>
        </w:rPr>
        <w:t xml:space="preserve"> dificuldades desde que a transferência de ativos se tornou uma responsabilidade dos municípios. </w:t>
      </w:r>
      <w:r w:rsidR="008D51E3">
        <w:rPr>
          <w:rFonts w:ascii="Arial" w:hAnsi="Arial" w:cs="Arial"/>
        </w:rPr>
        <w:t>Os cidadãos reclamam que há grande demora no atendimento das solicitações registradas por meio do telefone 156, do telefone 3455-8101 e do site da Prefeitura.</w:t>
      </w:r>
      <w:r w:rsidR="003A55F8">
        <w:rPr>
          <w:rFonts w:ascii="Arial" w:hAnsi="Arial" w:cs="Arial"/>
        </w:rPr>
        <w:t xml:space="preserve"> </w:t>
      </w:r>
      <w:r w:rsidR="008D51E3">
        <w:rPr>
          <w:rFonts w:ascii="Arial" w:hAnsi="Arial" w:cs="Arial"/>
        </w:rPr>
        <w:t xml:space="preserve">Também tomamos ciência, por reportagem publicada no Jornal </w:t>
      </w:r>
      <w:proofErr w:type="spellStart"/>
      <w:proofErr w:type="gramStart"/>
      <w:r w:rsidR="008D51E3">
        <w:rPr>
          <w:rFonts w:ascii="Arial" w:hAnsi="Arial" w:cs="Arial"/>
        </w:rPr>
        <w:t>TodoDia</w:t>
      </w:r>
      <w:proofErr w:type="spellEnd"/>
      <w:proofErr w:type="gramEnd"/>
      <w:r w:rsidR="008D51E3">
        <w:rPr>
          <w:rFonts w:ascii="Arial" w:hAnsi="Arial" w:cs="Arial"/>
        </w:rPr>
        <w:t xml:space="preserve"> em 30 de março de 2015, de que  a prefeitura informou que a CPFL ainda realiza a transferência dos ativos.</w:t>
      </w:r>
      <w:r w:rsidR="003A55F8">
        <w:rPr>
          <w:rFonts w:ascii="Arial" w:hAnsi="Arial" w:cs="Arial"/>
        </w:rPr>
        <w:t xml:space="preserve"> Para </w:t>
      </w:r>
      <w:r w:rsidR="008D51E3">
        <w:rPr>
          <w:rFonts w:ascii="Arial" w:hAnsi="Arial" w:cs="Arial"/>
        </w:rPr>
        <w:t>esclarecer os munícipes que nos procuram, subscrevo o presente requerimento.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8D51E3">
        <w:rPr>
          <w:rFonts w:ascii="Arial" w:hAnsi="Arial" w:cs="Arial"/>
          <w:sz w:val="24"/>
          <w:szCs w:val="24"/>
        </w:rPr>
        <w:t>02 de abril de 2.015.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986FCE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986FCE" w:rsidRDefault="00986FCE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FF3852" w:rsidRDefault="00FF3852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986FCE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ereador</w:t>
      </w:r>
      <w:r w:rsidR="00986FCE">
        <w:rPr>
          <w:rFonts w:ascii="Arial" w:hAnsi="Arial" w:cs="Arial"/>
          <w:sz w:val="24"/>
          <w:szCs w:val="24"/>
        </w:rPr>
        <w:t xml:space="preserve"> </w:t>
      </w:r>
      <w:r w:rsidR="00E66FBC">
        <w:rPr>
          <w:rFonts w:ascii="Arial" w:hAnsi="Arial" w:cs="Arial"/>
          <w:sz w:val="24"/>
          <w:szCs w:val="24"/>
        </w:rPr>
        <w:t xml:space="preserve">Líder da Bancada </w:t>
      </w:r>
      <w:bookmarkStart w:id="0" w:name="_GoBack"/>
      <w:bookmarkEnd w:id="0"/>
      <w:r w:rsidR="00986FCE">
        <w:rPr>
          <w:rFonts w:ascii="Arial" w:hAnsi="Arial" w:cs="Arial"/>
          <w:sz w:val="24"/>
          <w:szCs w:val="24"/>
        </w:rPr>
        <w:t>PT</w:t>
      </w:r>
      <w:r>
        <w:rPr>
          <w:rFonts w:ascii="Arial" w:hAnsi="Arial" w:cs="Arial"/>
          <w:sz w:val="24"/>
          <w:szCs w:val="24"/>
        </w:rPr>
        <w:t>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5142" w:rsidRDefault="00815142">
      <w:r>
        <w:separator/>
      </w:r>
    </w:p>
  </w:endnote>
  <w:endnote w:type="continuationSeparator" w:id="0">
    <w:p w:rsidR="00815142" w:rsidRDefault="00815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5142" w:rsidRDefault="00815142">
      <w:r>
        <w:separator/>
      </w:r>
    </w:p>
  </w:footnote>
  <w:footnote w:type="continuationSeparator" w:id="0">
    <w:p w:rsidR="00815142" w:rsidRDefault="008151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66FBC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E66FBC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a1e5d7581468458c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27685"/>
    <w:rsid w:val="001B478A"/>
    <w:rsid w:val="001D1394"/>
    <w:rsid w:val="00330A65"/>
    <w:rsid w:val="0033648A"/>
    <w:rsid w:val="00373483"/>
    <w:rsid w:val="003A55F8"/>
    <w:rsid w:val="003D3AA8"/>
    <w:rsid w:val="00454EAC"/>
    <w:rsid w:val="0049057E"/>
    <w:rsid w:val="004B57DB"/>
    <w:rsid w:val="004C67DE"/>
    <w:rsid w:val="00705ABB"/>
    <w:rsid w:val="00736390"/>
    <w:rsid w:val="00751F0A"/>
    <w:rsid w:val="00794C4F"/>
    <w:rsid w:val="007B1241"/>
    <w:rsid w:val="00815142"/>
    <w:rsid w:val="008D51E3"/>
    <w:rsid w:val="00986FCE"/>
    <w:rsid w:val="009F196D"/>
    <w:rsid w:val="009F662B"/>
    <w:rsid w:val="00A060B7"/>
    <w:rsid w:val="00A3218A"/>
    <w:rsid w:val="00A71CAF"/>
    <w:rsid w:val="00A9035B"/>
    <w:rsid w:val="00AE702A"/>
    <w:rsid w:val="00CD613B"/>
    <w:rsid w:val="00CF7F49"/>
    <w:rsid w:val="00D26CB3"/>
    <w:rsid w:val="00DF5F0F"/>
    <w:rsid w:val="00E66FBC"/>
    <w:rsid w:val="00E903BB"/>
    <w:rsid w:val="00EB7D7D"/>
    <w:rsid w:val="00EE7983"/>
    <w:rsid w:val="00F16623"/>
    <w:rsid w:val="00FE791B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43f90357-e01b-45f5-8a87-043f2552b5b2.png" Id="R235b6cfde97f4b2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43f90357-e01b-45f5-8a87-043f2552b5b2.png" Id="Ra1e5d7581468458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EA02EE-8DE5-45D4-B0BF-1F3E1DD48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461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Beatriz Aparecida Costa</cp:lastModifiedBy>
  <cp:revision>13</cp:revision>
  <cp:lastPrinted>2015-04-02T14:30:00Z</cp:lastPrinted>
  <dcterms:created xsi:type="dcterms:W3CDTF">2014-01-14T16:57:00Z</dcterms:created>
  <dcterms:modified xsi:type="dcterms:W3CDTF">2015-04-02T14:48:00Z</dcterms:modified>
</cp:coreProperties>
</file>