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0423C7">
        <w:rPr>
          <w:rFonts w:ascii="Arial" w:hAnsi="Arial" w:cs="Arial"/>
          <w:sz w:val="24"/>
          <w:szCs w:val="24"/>
        </w:rPr>
        <w:t>s</w:t>
      </w:r>
      <w:r w:rsidR="00D97A36">
        <w:rPr>
          <w:rFonts w:ascii="Arial" w:hAnsi="Arial" w:cs="Arial"/>
          <w:sz w:val="24"/>
          <w:szCs w:val="24"/>
        </w:rPr>
        <w:t xml:space="preserve">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3272D9" w:rsidRPr="003272D9">
        <w:rPr>
          <w:rFonts w:ascii="Arial" w:hAnsi="Arial" w:cs="Arial"/>
          <w:sz w:val="24"/>
          <w:szCs w:val="24"/>
        </w:rPr>
        <w:t xml:space="preserve">Rua </w:t>
      </w:r>
      <w:r w:rsidR="000423C7">
        <w:rPr>
          <w:rFonts w:ascii="Arial" w:hAnsi="Arial" w:cs="Arial"/>
          <w:sz w:val="24"/>
          <w:szCs w:val="24"/>
        </w:rPr>
        <w:t>Jade</w:t>
      </w:r>
      <w:r w:rsidR="003272D9">
        <w:rPr>
          <w:rFonts w:ascii="Arial" w:hAnsi="Arial" w:cs="Arial"/>
          <w:sz w:val="24"/>
          <w:szCs w:val="24"/>
        </w:rPr>
        <w:t>, nº</w:t>
      </w:r>
      <w:r w:rsidR="003272D9" w:rsidRPr="003272D9">
        <w:rPr>
          <w:rFonts w:ascii="Arial" w:hAnsi="Arial" w:cs="Arial"/>
          <w:sz w:val="24"/>
          <w:szCs w:val="24"/>
        </w:rPr>
        <w:t xml:space="preserve"> </w:t>
      </w:r>
      <w:r w:rsidR="000423C7">
        <w:rPr>
          <w:rFonts w:ascii="Arial" w:hAnsi="Arial" w:cs="Arial"/>
          <w:sz w:val="24"/>
          <w:szCs w:val="24"/>
        </w:rPr>
        <w:t>161</w:t>
      </w:r>
      <w:r w:rsidR="003272D9">
        <w:rPr>
          <w:rFonts w:ascii="Arial" w:hAnsi="Arial" w:cs="Arial"/>
          <w:sz w:val="24"/>
          <w:szCs w:val="24"/>
        </w:rPr>
        <w:t xml:space="preserve">, no bairro </w:t>
      </w:r>
      <w:r w:rsidR="000423C7">
        <w:rPr>
          <w:rFonts w:ascii="Arial" w:hAnsi="Arial" w:cs="Arial"/>
          <w:sz w:val="24"/>
          <w:szCs w:val="24"/>
        </w:rPr>
        <w:t>Jardim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</w:t>
      </w:r>
      <w:r w:rsidR="000423C7">
        <w:rPr>
          <w:rFonts w:ascii="Arial" w:hAnsi="Arial" w:cs="Arial"/>
          <w:sz w:val="24"/>
          <w:szCs w:val="24"/>
        </w:rPr>
        <w:t xml:space="preserve">lâmpadas </w:t>
      </w:r>
      <w:r w:rsidR="000423C7">
        <w:rPr>
          <w:rFonts w:ascii="Arial" w:hAnsi="Arial" w:cs="Arial"/>
          <w:sz w:val="24"/>
          <w:szCs w:val="24"/>
        </w:rPr>
        <w:t xml:space="preserve">queimadas </w:t>
      </w:r>
      <w:r w:rsidR="000423C7">
        <w:rPr>
          <w:rFonts w:ascii="Arial" w:hAnsi="Arial" w:cs="Arial"/>
          <w:sz w:val="24"/>
          <w:szCs w:val="24"/>
        </w:rPr>
        <w:t xml:space="preserve">na </w:t>
      </w:r>
      <w:r w:rsidR="000423C7" w:rsidRPr="003272D9">
        <w:rPr>
          <w:rFonts w:ascii="Arial" w:hAnsi="Arial" w:cs="Arial"/>
          <w:sz w:val="24"/>
          <w:szCs w:val="24"/>
        </w:rPr>
        <w:t xml:space="preserve">Rua </w:t>
      </w:r>
      <w:r w:rsidR="000423C7">
        <w:rPr>
          <w:rFonts w:ascii="Arial" w:hAnsi="Arial" w:cs="Arial"/>
          <w:sz w:val="24"/>
          <w:szCs w:val="24"/>
        </w:rPr>
        <w:t xml:space="preserve">Jade, </w:t>
      </w:r>
      <w:r w:rsidR="000423C7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0423C7">
        <w:rPr>
          <w:rFonts w:ascii="Arial" w:hAnsi="Arial" w:cs="Arial"/>
          <w:sz w:val="24"/>
          <w:szCs w:val="24"/>
        </w:rPr>
        <w:t>nº</w:t>
      </w:r>
      <w:r w:rsidR="000423C7" w:rsidRPr="003272D9">
        <w:rPr>
          <w:rFonts w:ascii="Arial" w:hAnsi="Arial" w:cs="Arial"/>
          <w:sz w:val="24"/>
          <w:szCs w:val="24"/>
        </w:rPr>
        <w:t xml:space="preserve"> </w:t>
      </w:r>
      <w:r w:rsidR="000423C7">
        <w:rPr>
          <w:rFonts w:ascii="Arial" w:hAnsi="Arial" w:cs="Arial"/>
          <w:sz w:val="24"/>
          <w:szCs w:val="24"/>
        </w:rPr>
        <w:t>161, no bairro Jardim São Fernando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675">
        <w:rPr>
          <w:rFonts w:ascii="Arial" w:hAnsi="Arial" w:cs="Arial"/>
          <w:sz w:val="24"/>
          <w:szCs w:val="24"/>
        </w:rPr>
        <w:t>2</w:t>
      </w:r>
      <w:r w:rsidR="008B1D31">
        <w:rPr>
          <w:rFonts w:ascii="Arial" w:hAnsi="Arial" w:cs="Arial"/>
          <w:sz w:val="24"/>
          <w:szCs w:val="24"/>
        </w:rPr>
        <w:t>7</w:t>
      </w:r>
      <w:r w:rsidR="00281EB2">
        <w:rPr>
          <w:rFonts w:ascii="Arial" w:hAnsi="Arial" w:cs="Arial"/>
          <w:sz w:val="24"/>
          <w:szCs w:val="24"/>
        </w:rPr>
        <w:t xml:space="preserve"> de </w:t>
      </w:r>
      <w:r w:rsidR="003272D9">
        <w:rPr>
          <w:rFonts w:ascii="Arial" w:hAnsi="Arial" w:cs="Arial"/>
          <w:sz w:val="24"/>
          <w:szCs w:val="24"/>
        </w:rPr>
        <w:t>março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38c7f0ff2c47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2ecf52-fea5-46ef-b420-2d79dbfb97b1.png" Id="Rb93b902dc5dc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2ecf52-fea5-46ef-b420-2d79dbfb97b1.png" Id="Ra538c7f0ff2c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2015-02-12T13:04:00Z</dcterms:created>
  <dcterms:modified xsi:type="dcterms:W3CDTF">2015-03-27T18:18:00Z</dcterms:modified>
</cp:coreProperties>
</file>