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956EF3">
        <w:rPr>
          <w:rFonts w:ascii="Arial" w:hAnsi="Arial" w:cs="Arial"/>
          <w:sz w:val="24"/>
          <w:szCs w:val="24"/>
        </w:rPr>
        <w:t>a</w:t>
      </w:r>
      <w:r w:rsidR="00F26129">
        <w:rPr>
          <w:rFonts w:ascii="Arial" w:hAnsi="Arial" w:cs="Arial"/>
          <w:sz w:val="24"/>
          <w:szCs w:val="24"/>
        </w:rPr>
        <w:t>s</w:t>
      </w:r>
      <w:r w:rsidR="005E64F2">
        <w:rPr>
          <w:rFonts w:ascii="Arial" w:hAnsi="Arial" w:cs="Arial"/>
          <w:sz w:val="24"/>
          <w:szCs w:val="24"/>
        </w:rPr>
        <w:t xml:space="preserve"> </w:t>
      </w:r>
      <w:r w:rsidR="00F26129">
        <w:rPr>
          <w:rFonts w:ascii="Arial" w:hAnsi="Arial" w:cs="Arial"/>
          <w:sz w:val="24"/>
          <w:szCs w:val="24"/>
        </w:rPr>
        <w:t>Guaritas localizadas na Rua Alfeu Schmidt, no bairro Jardim das Orquídeas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26129">
        <w:rPr>
          <w:rFonts w:ascii="Arial" w:hAnsi="Arial" w:cs="Arial"/>
          <w:sz w:val="24"/>
          <w:szCs w:val="24"/>
        </w:rPr>
        <w:t>após construção de empreendimento habitacional particular denominado Condomínio São Pedro,</w:t>
      </w:r>
      <w:r w:rsidR="00763D03">
        <w:rPr>
          <w:rFonts w:ascii="Arial" w:hAnsi="Arial" w:cs="Arial"/>
          <w:sz w:val="24"/>
          <w:szCs w:val="24"/>
        </w:rPr>
        <w:t xml:space="preserve"> no Jardim das </w:t>
      </w:r>
      <w:bookmarkStart w:id="0" w:name="_GoBack"/>
      <w:bookmarkEnd w:id="0"/>
      <w:r w:rsidR="00763D03">
        <w:rPr>
          <w:rFonts w:ascii="Arial" w:hAnsi="Arial" w:cs="Arial"/>
          <w:sz w:val="24"/>
          <w:szCs w:val="24"/>
        </w:rPr>
        <w:t>Orquídeas,</w:t>
      </w:r>
      <w:r w:rsidR="00F26129">
        <w:rPr>
          <w:rFonts w:ascii="Arial" w:hAnsi="Arial" w:cs="Arial"/>
          <w:sz w:val="24"/>
          <w:szCs w:val="24"/>
        </w:rPr>
        <w:t xml:space="preserve"> foram também construíd</w:t>
      </w:r>
      <w:r w:rsidR="00763D03">
        <w:rPr>
          <w:rFonts w:ascii="Arial" w:hAnsi="Arial" w:cs="Arial"/>
          <w:sz w:val="24"/>
          <w:szCs w:val="24"/>
        </w:rPr>
        <w:t>a</w:t>
      </w:r>
      <w:r w:rsidR="00F26129">
        <w:rPr>
          <w:rFonts w:ascii="Arial" w:hAnsi="Arial" w:cs="Arial"/>
          <w:sz w:val="24"/>
          <w:szCs w:val="24"/>
        </w:rPr>
        <w:t>s 02 (duas) guaritas</w:t>
      </w:r>
      <w:r w:rsidR="00763D03">
        <w:rPr>
          <w:rFonts w:ascii="Arial" w:hAnsi="Arial" w:cs="Arial"/>
          <w:sz w:val="24"/>
          <w:szCs w:val="24"/>
        </w:rPr>
        <w:t xml:space="preserve"> na extensão da Rua Alfeu Schmidt</w:t>
      </w:r>
      <w:r w:rsidR="00373A81">
        <w:rPr>
          <w:rFonts w:ascii="Arial" w:hAnsi="Arial" w:cs="Arial"/>
          <w:sz w:val="24"/>
          <w:szCs w:val="24"/>
        </w:rPr>
        <w:t xml:space="preserve"> p</w:t>
      </w:r>
      <w:r w:rsidR="00E90C1C">
        <w:rPr>
          <w:rFonts w:ascii="Arial" w:hAnsi="Arial" w:cs="Arial"/>
          <w:sz w:val="24"/>
          <w:szCs w:val="24"/>
        </w:rPr>
        <w:t>ela construtora responsável pela</w:t>
      </w:r>
      <w:r w:rsidR="00373A81">
        <w:rPr>
          <w:rFonts w:ascii="Arial" w:hAnsi="Arial" w:cs="Arial"/>
          <w:sz w:val="24"/>
          <w:szCs w:val="24"/>
        </w:rPr>
        <w:t xml:space="preserve"> </w:t>
      </w:r>
      <w:r w:rsidR="00E90C1C">
        <w:rPr>
          <w:rFonts w:ascii="Arial" w:hAnsi="Arial" w:cs="Arial"/>
          <w:sz w:val="24"/>
          <w:szCs w:val="24"/>
        </w:rPr>
        <w:t>obra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6FA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E64F2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FC5E3D">
        <w:rPr>
          <w:rFonts w:ascii="Arial" w:hAnsi="Arial" w:cs="Arial"/>
          <w:sz w:val="24"/>
          <w:szCs w:val="24"/>
        </w:rPr>
        <w:t xml:space="preserve"> </w:t>
      </w:r>
      <w:r w:rsidR="00763D03">
        <w:rPr>
          <w:rFonts w:ascii="Arial" w:hAnsi="Arial" w:cs="Arial"/>
          <w:sz w:val="24"/>
          <w:szCs w:val="24"/>
        </w:rPr>
        <w:t xml:space="preserve">segundo informações dos </w:t>
      </w:r>
      <w:r w:rsidR="00FC5E3D">
        <w:rPr>
          <w:rFonts w:ascii="Arial" w:hAnsi="Arial" w:cs="Arial"/>
          <w:sz w:val="24"/>
          <w:szCs w:val="24"/>
        </w:rPr>
        <w:t xml:space="preserve">moradores do bairro Jardim </w:t>
      </w:r>
      <w:r w:rsidR="00763D03">
        <w:rPr>
          <w:rFonts w:ascii="Arial" w:hAnsi="Arial" w:cs="Arial"/>
          <w:sz w:val="24"/>
          <w:szCs w:val="24"/>
        </w:rPr>
        <w:t>das Orquídeas</w:t>
      </w:r>
      <w:r w:rsidR="00373A81">
        <w:rPr>
          <w:rFonts w:ascii="Arial" w:hAnsi="Arial" w:cs="Arial"/>
          <w:sz w:val="24"/>
          <w:szCs w:val="24"/>
        </w:rPr>
        <w:t>,</w:t>
      </w:r>
      <w:r w:rsidR="00763D03">
        <w:rPr>
          <w:rFonts w:ascii="Arial" w:hAnsi="Arial" w:cs="Arial"/>
          <w:sz w:val="24"/>
          <w:szCs w:val="24"/>
        </w:rPr>
        <w:t xml:space="preserve"> as 02 (duas) guaritas encontram-se</w:t>
      </w:r>
      <w:r w:rsidR="00373A81">
        <w:rPr>
          <w:rFonts w:ascii="Arial" w:hAnsi="Arial" w:cs="Arial"/>
          <w:sz w:val="24"/>
          <w:szCs w:val="24"/>
        </w:rPr>
        <w:t xml:space="preserve"> </w:t>
      </w:r>
      <w:r w:rsidR="00763D03">
        <w:rPr>
          <w:rFonts w:ascii="Arial" w:hAnsi="Arial" w:cs="Arial"/>
          <w:sz w:val="24"/>
          <w:szCs w:val="24"/>
        </w:rPr>
        <w:t>abandonadas</w:t>
      </w:r>
      <w:r w:rsidR="00373A81">
        <w:rPr>
          <w:rFonts w:ascii="Arial" w:hAnsi="Arial" w:cs="Arial"/>
          <w:sz w:val="24"/>
          <w:szCs w:val="24"/>
        </w:rPr>
        <w:t>, sem qualquer vigia</w:t>
      </w:r>
      <w:r w:rsidR="00DC2A63">
        <w:rPr>
          <w:rFonts w:ascii="Arial" w:hAnsi="Arial" w:cs="Arial"/>
          <w:sz w:val="24"/>
          <w:szCs w:val="24"/>
        </w:rPr>
        <w:t xml:space="preserve"> ou sinais de </w:t>
      </w:r>
      <w:r w:rsidR="004D3DA3">
        <w:rPr>
          <w:rFonts w:ascii="Arial" w:hAnsi="Arial" w:cs="Arial"/>
          <w:sz w:val="24"/>
          <w:szCs w:val="24"/>
        </w:rPr>
        <w:t>con</w:t>
      </w:r>
      <w:r w:rsidR="00DC2A63">
        <w:rPr>
          <w:rFonts w:ascii="Arial" w:hAnsi="Arial" w:cs="Arial"/>
          <w:sz w:val="24"/>
          <w:szCs w:val="24"/>
        </w:rPr>
        <w:t>servação</w:t>
      </w:r>
      <w:r w:rsidR="00B566FA">
        <w:rPr>
          <w:rFonts w:ascii="Arial" w:hAnsi="Arial" w:cs="Arial"/>
          <w:sz w:val="24"/>
          <w:szCs w:val="24"/>
        </w:rPr>
        <w:t>;</w:t>
      </w:r>
    </w:p>
    <w:p w:rsidR="00B566FA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63D03">
        <w:rPr>
          <w:rFonts w:ascii="Arial" w:hAnsi="Arial" w:cs="Arial"/>
          <w:sz w:val="24"/>
          <w:szCs w:val="24"/>
        </w:rPr>
        <w:t xml:space="preserve">ainda que próximo ao local existe pista de caminhada diariamente utilizada por mulheres e que o fato das guaritas estarem abandonadas traz sensação de insegurança e possíveis práticas de ações ilícitas no local, proporcionando risco </w:t>
      </w:r>
      <w:r w:rsidR="00E90C1C">
        <w:rPr>
          <w:rFonts w:ascii="Arial" w:hAnsi="Arial" w:cs="Arial"/>
          <w:sz w:val="24"/>
          <w:szCs w:val="24"/>
        </w:rPr>
        <w:t>a</w:t>
      </w:r>
      <w:r w:rsidR="00763D03">
        <w:rPr>
          <w:rFonts w:ascii="Arial" w:hAnsi="Arial" w:cs="Arial"/>
          <w:sz w:val="24"/>
          <w:szCs w:val="24"/>
        </w:rPr>
        <w:t xml:space="preserve">os moradores; 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E64F2">
        <w:rPr>
          <w:rFonts w:ascii="Arial" w:hAnsi="Arial" w:cs="Arial"/>
          <w:sz w:val="24"/>
          <w:szCs w:val="24"/>
        </w:rPr>
        <w:t>Solicito</w:t>
      </w:r>
      <w:r w:rsidR="00DC7371">
        <w:rPr>
          <w:rFonts w:ascii="Arial" w:hAnsi="Arial" w:cs="Arial"/>
          <w:sz w:val="24"/>
          <w:szCs w:val="24"/>
        </w:rPr>
        <w:t xml:space="preserve"> </w:t>
      </w:r>
      <w:r w:rsidR="00DC2A63">
        <w:rPr>
          <w:rFonts w:ascii="Arial" w:hAnsi="Arial" w:cs="Arial"/>
          <w:sz w:val="24"/>
          <w:szCs w:val="24"/>
        </w:rPr>
        <w:t xml:space="preserve">à Secretaria Municipal de Planejamento, através do Setor de Obras e </w:t>
      </w:r>
      <w:r w:rsidR="00E90C1C">
        <w:rPr>
          <w:rFonts w:ascii="Arial" w:hAnsi="Arial" w:cs="Arial"/>
          <w:sz w:val="24"/>
          <w:szCs w:val="24"/>
        </w:rPr>
        <w:t>P</w:t>
      </w:r>
      <w:r w:rsidR="00DC2A63">
        <w:rPr>
          <w:rFonts w:ascii="Arial" w:hAnsi="Arial" w:cs="Arial"/>
          <w:sz w:val="24"/>
          <w:szCs w:val="24"/>
        </w:rPr>
        <w:t>osturas,</w:t>
      </w:r>
      <w:r w:rsidR="00452445">
        <w:rPr>
          <w:rFonts w:ascii="Arial" w:hAnsi="Arial" w:cs="Arial"/>
          <w:sz w:val="24"/>
          <w:szCs w:val="24"/>
        </w:rPr>
        <w:t xml:space="preserve"> informações acerca </w:t>
      </w:r>
      <w:r w:rsidR="00FC5E3D">
        <w:rPr>
          <w:rFonts w:ascii="Arial" w:hAnsi="Arial" w:cs="Arial"/>
          <w:sz w:val="24"/>
          <w:szCs w:val="24"/>
        </w:rPr>
        <w:t>da</w:t>
      </w:r>
      <w:r w:rsidR="00763D03">
        <w:rPr>
          <w:rFonts w:ascii="Arial" w:hAnsi="Arial" w:cs="Arial"/>
          <w:sz w:val="24"/>
          <w:szCs w:val="24"/>
        </w:rPr>
        <w:t xml:space="preserve"> legalidade da construção das </w:t>
      </w:r>
      <w:r w:rsidR="00263B49">
        <w:rPr>
          <w:rFonts w:ascii="Arial" w:hAnsi="Arial" w:cs="Arial"/>
          <w:sz w:val="24"/>
          <w:szCs w:val="24"/>
        </w:rPr>
        <w:t xml:space="preserve">02 (duas) </w:t>
      </w:r>
      <w:r w:rsidR="00763D03">
        <w:rPr>
          <w:rFonts w:ascii="Arial" w:hAnsi="Arial" w:cs="Arial"/>
          <w:sz w:val="24"/>
          <w:szCs w:val="24"/>
        </w:rPr>
        <w:t>guaritas</w:t>
      </w:r>
      <w:r w:rsidR="00263B49">
        <w:rPr>
          <w:rFonts w:ascii="Arial" w:hAnsi="Arial" w:cs="Arial"/>
          <w:sz w:val="24"/>
          <w:szCs w:val="24"/>
        </w:rPr>
        <w:t xml:space="preserve"> p</w:t>
      </w:r>
      <w:r w:rsidR="00373A81">
        <w:rPr>
          <w:rFonts w:ascii="Arial" w:hAnsi="Arial" w:cs="Arial"/>
          <w:sz w:val="24"/>
          <w:szCs w:val="24"/>
        </w:rPr>
        <w:t>ela construtora responsável pelo empreendimento,</w:t>
      </w:r>
      <w:r w:rsidR="00263B49">
        <w:rPr>
          <w:rFonts w:ascii="Arial" w:hAnsi="Arial" w:cs="Arial"/>
          <w:sz w:val="24"/>
          <w:szCs w:val="24"/>
        </w:rPr>
        <w:t xml:space="preserve"> na extensão da Rua Alfeu Schmidt, no Jardim das Orquídeas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63B49">
        <w:rPr>
          <w:rFonts w:ascii="Arial" w:hAnsi="Arial" w:cs="Arial"/>
          <w:sz w:val="24"/>
          <w:szCs w:val="24"/>
        </w:rPr>
        <w:t xml:space="preserve">Caso </w:t>
      </w:r>
      <w:r w:rsidR="00DC2A63">
        <w:rPr>
          <w:rFonts w:ascii="Arial" w:hAnsi="Arial" w:cs="Arial"/>
          <w:sz w:val="24"/>
          <w:szCs w:val="24"/>
        </w:rPr>
        <w:t xml:space="preserve">a construção </w:t>
      </w:r>
      <w:r w:rsidR="00E90C1C">
        <w:rPr>
          <w:rFonts w:ascii="Arial" w:hAnsi="Arial" w:cs="Arial"/>
          <w:sz w:val="24"/>
          <w:szCs w:val="24"/>
        </w:rPr>
        <w:t xml:space="preserve">das guaritas </w:t>
      </w:r>
      <w:r w:rsidR="00DC2A63">
        <w:rPr>
          <w:rFonts w:ascii="Arial" w:hAnsi="Arial" w:cs="Arial"/>
          <w:sz w:val="24"/>
          <w:szCs w:val="24"/>
        </w:rPr>
        <w:t>esteja</w:t>
      </w:r>
      <w:r w:rsidR="00E90C1C">
        <w:rPr>
          <w:rFonts w:ascii="Arial" w:hAnsi="Arial" w:cs="Arial"/>
          <w:sz w:val="24"/>
          <w:szCs w:val="24"/>
        </w:rPr>
        <w:t>m</w:t>
      </w:r>
      <w:r w:rsidR="00DC2A63">
        <w:rPr>
          <w:rFonts w:ascii="Arial" w:hAnsi="Arial" w:cs="Arial"/>
          <w:sz w:val="24"/>
          <w:szCs w:val="24"/>
        </w:rPr>
        <w:t xml:space="preserve"> dentro da legalidade, quais medidas serão tomadas pelo Poder </w:t>
      </w:r>
      <w:r w:rsidR="00E90C1C">
        <w:rPr>
          <w:rFonts w:ascii="Arial" w:hAnsi="Arial" w:cs="Arial"/>
          <w:sz w:val="24"/>
          <w:szCs w:val="24"/>
        </w:rPr>
        <w:t>E</w:t>
      </w:r>
      <w:r w:rsidR="00DC2A63">
        <w:rPr>
          <w:rFonts w:ascii="Arial" w:hAnsi="Arial" w:cs="Arial"/>
          <w:sz w:val="24"/>
          <w:szCs w:val="24"/>
        </w:rPr>
        <w:t>xecutivo</w:t>
      </w:r>
      <w:r w:rsidR="00E90C1C">
        <w:rPr>
          <w:rFonts w:ascii="Arial" w:hAnsi="Arial" w:cs="Arial"/>
          <w:sz w:val="24"/>
          <w:szCs w:val="24"/>
        </w:rPr>
        <w:t xml:space="preserve"> Municipal</w:t>
      </w:r>
      <w:r w:rsidR="00DC2A63">
        <w:rPr>
          <w:rFonts w:ascii="Arial" w:hAnsi="Arial" w:cs="Arial"/>
          <w:sz w:val="24"/>
          <w:szCs w:val="24"/>
        </w:rPr>
        <w:t xml:space="preserve"> no que se refere à segurança d</w:t>
      </w:r>
      <w:r w:rsidR="00263B49">
        <w:rPr>
          <w:rFonts w:ascii="Arial" w:hAnsi="Arial" w:cs="Arial"/>
          <w:sz w:val="24"/>
          <w:szCs w:val="24"/>
        </w:rPr>
        <w:t>os moradores que trafegam e utilizam o local</w:t>
      </w:r>
      <w:r>
        <w:rPr>
          <w:rFonts w:ascii="Arial" w:hAnsi="Arial" w:cs="Arial"/>
          <w:sz w:val="24"/>
          <w:szCs w:val="24"/>
        </w:rPr>
        <w:t>?</w:t>
      </w:r>
    </w:p>
    <w:p w:rsidR="00452445" w:rsidRDefault="004524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B566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24126">
        <w:rPr>
          <w:rFonts w:ascii="Arial" w:hAnsi="Arial" w:cs="Arial"/>
          <w:sz w:val="24"/>
          <w:szCs w:val="24"/>
        </w:rPr>
        <w:t>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B49">
        <w:rPr>
          <w:rFonts w:ascii="Arial" w:hAnsi="Arial" w:cs="Arial"/>
          <w:sz w:val="24"/>
          <w:szCs w:val="24"/>
        </w:rPr>
        <w:t>24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C7371">
        <w:rPr>
          <w:rFonts w:ascii="Arial" w:hAnsi="Arial" w:cs="Arial"/>
          <w:sz w:val="24"/>
          <w:szCs w:val="24"/>
        </w:rPr>
        <w:t>março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1A" w:rsidRDefault="0018551A">
      <w:r>
        <w:separator/>
      </w:r>
    </w:p>
  </w:endnote>
  <w:endnote w:type="continuationSeparator" w:id="0">
    <w:p w:rsidR="0018551A" w:rsidRDefault="001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1A" w:rsidRDefault="0018551A">
      <w:r>
        <w:separator/>
      </w:r>
    </w:p>
  </w:footnote>
  <w:footnote w:type="continuationSeparator" w:id="0">
    <w:p w:rsidR="0018551A" w:rsidRDefault="0018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a0421070354a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B5CF8"/>
    <w:rsid w:val="00116031"/>
    <w:rsid w:val="001421A7"/>
    <w:rsid w:val="0018551A"/>
    <w:rsid w:val="001B478A"/>
    <w:rsid w:val="001D1394"/>
    <w:rsid w:val="001D16CD"/>
    <w:rsid w:val="00221C1D"/>
    <w:rsid w:val="00263B49"/>
    <w:rsid w:val="002B3EEF"/>
    <w:rsid w:val="0033648A"/>
    <w:rsid w:val="00373483"/>
    <w:rsid w:val="00373A81"/>
    <w:rsid w:val="003D3AA8"/>
    <w:rsid w:val="00406A35"/>
    <w:rsid w:val="00424126"/>
    <w:rsid w:val="00452445"/>
    <w:rsid w:val="00454EAC"/>
    <w:rsid w:val="0049057E"/>
    <w:rsid w:val="004B57DB"/>
    <w:rsid w:val="004C67DE"/>
    <w:rsid w:val="004D3DA3"/>
    <w:rsid w:val="004F7058"/>
    <w:rsid w:val="00501034"/>
    <w:rsid w:val="005663F5"/>
    <w:rsid w:val="005A4132"/>
    <w:rsid w:val="005E4176"/>
    <w:rsid w:val="005E64F2"/>
    <w:rsid w:val="0066552C"/>
    <w:rsid w:val="00705ABB"/>
    <w:rsid w:val="00763D03"/>
    <w:rsid w:val="00794C4F"/>
    <w:rsid w:val="007A66E0"/>
    <w:rsid w:val="007B1241"/>
    <w:rsid w:val="008435A0"/>
    <w:rsid w:val="008500BF"/>
    <w:rsid w:val="008D6E68"/>
    <w:rsid w:val="0090051C"/>
    <w:rsid w:val="00945E37"/>
    <w:rsid w:val="00956EF3"/>
    <w:rsid w:val="009F196D"/>
    <w:rsid w:val="00A2236D"/>
    <w:rsid w:val="00A461C4"/>
    <w:rsid w:val="00A71CAF"/>
    <w:rsid w:val="00A9035B"/>
    <w:rsid w:val="00AE702A"/>
    <w:rsid w:val="00B110EF"/>
    <w:rsid w:val="00B566FA"/>
    <w:rsid w:val="00CC0729"/>
    <w:rsid w:val="00CD613B"/>
    <w:rsid w:val="00CF7F49"/>
    <w:rsid w:val="00D26CB3"/>
    <w:rsid w:val="00DC2A63"/>
    <w:rsid w:val="00DC7371"/>
    <w:rsid w:val="00E903BB"/>
    <w:rsid w:val="00E90C1C"/>
    <w:rsid w:val="00EB7D7D"/>
    <w:rsid w:val="00EC6D29"/>
    <w:rsid w:val="00EE7983"/>
    <w:rsid w:val="00F16623"/>
    <w:rsid w:val="00F26129"/>
    <w:rsid w:val="00F55310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ef4194-ce99-4efc-8f80-53390b5f7833.png" Id="R469e8661632347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ef4194-ce99-4efc-8f80-53390b5f7833.png" Id="Raba042107035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16</cp:revision>
  <cp:lastPrinted>2015-03-24T14:19:00Z</cp:lastPrinted>
  <dcterms:created xsi:type="dcterms:W3CDTF">2015-03-11T16:18:00Z</dcterms:created>
  <dcterms:modified xsi:type="dcterms:W3CDTF">2015-03-24T16:59:00Z</dcterms:modified>
</cp:coreProperties>
</file>