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C3D38">
        <w:rPr>
          <w:rFonts w:ascii="Arial" w:hAnsi="Arial" w:cs="Arial"/>
          <w:sz w:val="24"/>
          <w:szCs w:val="24"/>
        </w:rPr>
        <w:t>Dedetização junto a</w:t>
      </w:r>
      <w:r w:rsidR="00AD2D98">
        <w:rPr>
          <w:rFonts w:ascii="Arial" w:hAnsi="Arial" w:cs="Arial"/>
          <w:sz w:val="24"/>
          <w:szCs w:val="24"/>
        </w:rPr>
        <w:t>os imóveis</w:t>
      </w:r>
      <w:r w:rsidR="00AC3D38">
        <w:rPr>
          <w:rFonts w:ascii="Arial" w:hAnsi="Arial" w:cs="Arial"/>
          <w:sz w:val="24"/>
          <w:szCs w:val="24"/>
        </w:rPr>
        <w:t xml:space="preserve"> </w:t>
      </w:r>
      <w:r w:rsidR="00AD2D98">
        <w:rPr>
          <w:rFonts w:ascii="Arial" w:hAnsi="Arial" w:cs="Arial"/>
          <w:sz w:val="24"/>
          <w:szCs w:val="24"/>
        </w:rPr>
        <w:t>d</w:t>
      </w:r>
      <w:r w:rsidR="00AC3D38">
        <w:rPr>
          <w:rFonts w:ascii="Arial" w:hAnsi="Arial" w:cs="Arial"/>
          <w:sz w:val="24"/>
          <w:szCs w:val="24"/>
        </w:rPr>
        <w:t>os nº1177 ao nº1245, da Avenida da Indústria, no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AC3D38">
        <w:rPr>
          <w:rFonts w:ascii="Arial" w:hAnsi="Arial" w:cs="Arial"/>
          <w:bCs/>
          <w:sz w:val="24"/>
          <w:szCs w:val="24"/>
        </w:rPr>
        <w:t>dedetização d</w:t>
      </w:r>
      <w:r w:rsidR="00AD2D98">
        <w:rPr>
          <w:rFonts w:ascii="Arial" w:hAnsi="Arial" w:cs="Arial"/>
          <w:bCs/>
          <w:sz w:val="24"/>
          <w:szCs w:val="24"/>
        </w:rPr>
        <w:t>os imóveis</w:t>
      </w:r>
      <w:r w:rsidR="00AC3D38">
        <w:rPr>
          <w:rFonts w:ascii="Arial" w:hAnsi="Arial" w:cs="Arial"/>
          <w:bCs/>
          <w:sz w:val="24"/>
          <w:szCs w:val="24"/>
        </w:rPr>
        <w:t xml:space="preserve"> da Avenida da Indústria, </w:t>
      </w:r>
      <w:r w:rsidR="00AD2D98">
        <w:rPr>
          <w:rFonts w:ascii="Arial" w:hAnsi="Arial" w:cs="Arial"/>
          <w:bCs/>
          <w:sz w:val="24"/>
          <w:szCs w:val="24"/>
        </w:rPr>
        <w:t>d</w:t>
      </w:r>
      <w:r w:rsidR="00AC3D38">
        <w:rPr>
          <w:rFonts w:ascii="Arial" w:hAnsi="Arial" w:cs="Arial"/>
          <w:bCs/>
          <w:sz w:val="24"/>
          <w:szCs w:val="24"/>
        </w:rPr>
        <w:t>os nº 1177 ao nº 1245,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8305E4">
        <w:rPr>
          <w:rFonts w:ascii="Arial" w:hAnsi="Arial" w:cs="Arial"/>
        </w:rPr>
        <w:t xml:space="preserve"> reivindicação dos moradores,</w:t>
      </w:r>
      <w:r w:rsidRPr="00F75516">
        <w:rPr>
          <w:rFonts w:ascii="Arial" w:hAnsi="Arial" w:cs="Arial"/>
        </w:rPr>
        <w:t xml:space="preserve"> </w:t>
      </w:r>
      <w:r w:rsidR="00AC3D38">
        <w:rPr>
          <w:rFonts w:ascii="Arial" w:hAnsi="Arial" w:cs="Arial"/>
        </w:rPr>
        <w:t xml:space="preserve">através do munícipe Sr. Elias Santos,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AD2D98">
        <w:rPr>
          <w:rFonts w:ascii="Arial" w:hAnsi="Arial" w:cs="Arial"/>
        </w:rPr>
        <w:t>dedetização junto ao</w:t>
      </w:r>
      <w:r w:rsidR="00AC3D38">
        <w:rPr>
          <w:rFonts w:ascii="Arial" w:hAnsi="Arial" w:cs="Arial"/>
        </w:rPr>
        <w:t xml:space="preserve">s </w:t>
      </w:r>
      <w:r w:rsidR="00AD2D98">
        <w:rPr>
          <w:rFonts w:ascii="Arial" w:hAnsi="Arial" w:cs="Arial"/>
        </w:rPr>
        <w:t>imóvei</w:t>
      </w:r>
      <w:r w:rsidR="00AC3D38">
        <w:rPr>
          <w:rFonts w:ascii="Arial" w:hAnsi="Arial" w:cs="Arial"/>
        </w:rPr>
        <w:t xml:space="preserve">s </w:t>
      </w:r>
      <w:r w:rsidR="00AD2D98">
        <w:rPr>
          <w:rFonts w:ascii="Arial" w:hAnsi="Arial" w:cs="Arial"/>
        </w:rPr>
        <w:t>d</w:t>
      </w:r>
      <w:r w:rsidR="00AC3D38">
        <w:rPr>
          <w:rFonts w:ascii="Arial" w:hAnsi="Arial" w:cs="Arial"/>
        </w:rPr>
        <w:t xml:space="preserve">os nº1177 ao nº1245, </w:t>
      </w:r>
      <w:r w:rsidR="00AB56E2">
        <w:rPr>
          <w:rFonts w:ascii="Arial" w:hAnsi="Arial" w:cs="Arial"/>
        </w:rPr>
        <w:t xml:space="preserve">uma vez que </w:t>
      </w:r>
      <w:r w:rsidR="00AC3D38">
        <w:rPr>
          <w:rFonts w:ascii="Arial" w:hAnsi="Arial" w:cs="Arial"/>
        </w:rPr>
        <w:t>tais residências estão infestadas de pernilongos. Assim, solicita visita in loco do CCZ para erradicação de possíveis criadouros do mosquito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AC3D3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25" w:rsidRDefault="00F66325">
      <w:r>
        <w:separator/>
      </w:r>
    </w:p>
  </w:endnote>
  <w:endnote w:type="continuationSeparator" w:id="0">
    <w:p w:rsidR="00F66325" w:rsidRDefault="00F6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25" w:rsidRDefault="00F66325">
      <w:r>
        <w:separator/>
      </w:r>
    </w:p>
  </w:footnote>
  <w:footnote w:type="continuationSeparator" w:id="0">
    <w:p w:rsidR="00F66325" w:rsidRDefault="00F6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21b6256ad640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305E4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C3D38"/>
    <w:rsid w:val="00AD2D98"/>
    <w:rsid w:val="00AE702A"/>
    <w:rsid w:val="00B0039D"/>
    <w:rsid w:val="00B51C71"/>
    <w:rsid w:val="00C914D1"/>
    <w:rsid w:val="00CD613B"/>
    <w:rsid w:val="00CF7F49"/>
    <w:rsid w:val="00D26CB3"/>
    <w:rsid w:val="00DB7889"/>
    <w:rsid w:val="00E903BB"/>
    <w:rsid w:val="00EB7D7D"/>
    <w:rsid w:val="00EE7983"/>
    <w:rsid w:val="00F16623"/>
    <w:rsid w:val="00F255A1"/>
    <w:rsid w:val="00F40081"/>
    <w:rsid w:val="00F66325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b3442a-211d-4a72-b3b5-b7251273ad9d.png" Id="Re02784c4b0f54a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b3442a-211d-4a72-b3b5-b7251273ad9d.png" Id="R0d21b6256ad640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2015-03-11T13:58:00Z</dcterms:created>
  <dcterms:modified xsi:type="dcterms:W3CDTF">2015-03-19T19:13:00Z</dcterms:modified>
</cp:coreProperties>
</file>