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1126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</w:t>
      </w:r>
      <w:r w:rsidR="00C6018E">
        <w:rPr>
          <w:rFonts w:ascii="Arial" w:hAnsi="Arial" w:cs="Arial"/>
          <w:sz w:val="24"/>
          <w:szCs w:val="24"/>
        </w:rPr>
        <w:t>ao final</w:t>
      </w:r>
      <w:r w:rsidR="00942B6D">
        <w:rPr>
          <w:rFonts w:ascii="Arial" w:hAnsi="Arial" w:cs="Arial"/>
          <w:sz w:val="24"/>
          <w:szCs w:val="24"/>
        </w:rPr>
        <w:t xml:space="preserve"> Rua </w:t>
      </w:r>
      <w:r w:rsidR="00B551B0">
        <w:rPr>
          <w:rFonts w:ascii="Arial" w:hAnsi="Arial" w:cs="Arial"/>
          <w:sz w:val="24"/>
          <w:szCs w:val="24"/>
        </w:rPr>
        <w:t xml:space="preserve">Jorge Juventino de Aguiar próximo ao </w:t>
      </w:r>
      <w:r w:rsidR="00144BC7">
        <w:rPr>
          <w:rFonts w:ascii="Arial" w:hAnsi="Arial" w:cs="Arial"/>
          <w:sz w:val="24"/>
          <w:szCs w:val="24"/>
        </w:rPr>
        <w:t>Bloco</w:t>
      </w:r>
      <w:r w:rsidR="00B551B0">
        <w:rPr>
          <w:rFonts w:ascii="Arial" w:hAnsi="Arial" w:cs="Arial"/>
          <w:sz w:val="24"/>
          <w:szCs w:val="24"/>
        </w:rPr>
        <w:t xml:space="preserve"> nº </w:t>
      </w:r>
      <w:r w:rsidR="0018430E">
        <w:rPr>
          <w:rFonts w:ascii="Arial" w:hAnsi="Arial" w:cs="Arial"/>
          <w:sz w:val="24"/>
          <w:szCs w:val="24"/>
        </w:rPr>
        <w:t>2</w:t>
      </w:r>
      <w:r w:rsidR="00C6018E">
        <w:rPr>
          <w:rFonts w:ascii="Arial" w:hAnsi="Arial" w:cs="Arial"/>
          <w:sz w:val="24"/>
          <w:szCs w:val="24"/>
        </w:rPr>
        <w:t>8</w:t>
      </w:r>
      <w:r w:rsidR="0018430E">
        <w:rPr>
          <w:rFonts w:ascii="Arial" w:hAnsi="Arial" w:cs="Arial"/>
          <w:sz w:val="24"/>
          <w:szCs w:val="24"/>
        </w:rPr>
        <w:t>0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bookmarkEnd w:id="0"/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</w:t>
      </w:r>
      <w:r w:rsidR="00C6018E">
        <w:rPr>
          <w:rFonts w:ascii="Arial" w:hAnsi="Arial" w:cs="Arial"/>
          <w:sz w:val="24"/>
          <w:szCs w:val="24"/>
        </w:rPr>
        <w:t xml:space="preserve">ao final da </w:t>
      </w:r>
      <w:proofErr w:type="spellStart"/>
      <w:proofErr w:type="gramStart"/>
      <w:r w:rsidR="00C6018E">
        <w:rPr>
          <w:rFonts w:ascii="Arial" w:hAnsi="Arial" w:cs="Arial"/>
          <w:sz w:val="24"/>
          <w:szCs w:val="24"/>
        </w:rPr>
        <w:t>Rua</w:t>
      </w:r>
      <w:r w:rsidR="00BA09FC">
        <w:rPr>
          <w:rFonts w:ascii="Arial" w:hAnsi="Arial" w:cs="Arial"/>
          <w:sz w:val="24"/>
          <w:szCs w:val="24"/>
        </w:rPr>
        <w:t>Jorge</w:t>
      </w:r>
      <w:proofErr w:type="spellEnd"/>
      <w:proofErr w:type="gramEnd"/>
      <w:r w:rsidR="00BA09FC">
        <w:rPr>
          <w:rFonts w:ascii="Arial" w:hAnsi="Arial" w:cs="Arial"/>
          <w:sz w:val="24"/>
          <w:szCs w:val="24"/>
        </w:rPr>
        <w:t xml:space="preserve"> Juventino de Aguiar próximo ao Bloco nº </w:t>
      </w:r>
      <w:r w:rsidR="0018430E">
        <w:rPr>
          <w:rFonts w:ascii="Arial" w:hAnsi="Arial" w:cs="Arial"/>
          <w:sz w:val="24"/>
          <w:szCs w:val="24"/>
        </w:rPr>
        <w:t>2</w:t>
      </w:r>
      <w:r w:rsidR="00C6018E">
        <w:rPr>
          <w:rFonts w:ascii="Arial" w:hAnsi="Arial" w:cs="Arial"/>
          <w:sz w:val="24"/>
          <w:szCs w:val="24"/>
        </w:rPr>
        <w:t>8</w:t>
      </w:r>
      <w:r w:rsidR="0018430E">
        <w:rPr>
          <w:rFonts w:ascii="Arial" w:hAnsi="Arial" w:cs="Arial"/>
          <w:sz w:val="24"/>
          <w:szCs w:val="24"/>
        </w:rPr>
        <w:t>0</w:t>
      </w:r>
      <w:r w:rsidR="00BA09FC">
        <w:rPr>
          <w:rFonts w:ascii="Arial" w:hAnsi="Arial" w:cs="Arial"/>
          <w:sz w:val="24"/>
          <w:szCs w:val="24"/>
        </w:rPr>
        <w:t>,</w:t>
      </w:r>
      <w:r w:rsidR="008B27BA">
        <w:rPr>
          <w:rFonts w:ascii="Arial" w:hAnsi="Arial" w:cs="Arial"/>
          <w:sz w:val="24"/>
          <w:szCs w:val="24"/>
        </w:rPr>
        <w:t xml:space="preserve"> no Conjunto Habitacional Roberto Romano.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BA09FC" w:rsidRDefault="00BA09FC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C6018E">
        <w:rPr>
          <w:rFonts w:ascii="Arial" w:hAnsi="Arial" w:cs="Arial"/>
          <w:b w:val="0"/>
          <w:bCs/>
          <w:u w:val="none"/>
        </w:rPr>
        <w:t>19 de Março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18430E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C6018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050B7EE" wp14:editId="13AD1D93">
            <wp:simplePos x="0" y="0"/>
            <wp:positionH relativeFrom="column">
              <wp:posOffset>-3810</wp:posOffset>
            </wp:positionH>
            <wp:positionV relativeFrom="paragraph">
              <wp:posOffset>140335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C6018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A05503" wp14:editId="42EA125B">
            <wp:simplePos x="0" y="0"/>
            <wp:positionH relativeFrom="column">
              <wp:posOffset>-3810</wp:posOffset>
            </wp:positionH>
            <wp:positionV relativeFrom="paragraph">
              <wp:posOffset>145415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18430E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C4148F" wp14:editId="47559C0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5059FE" wp14:editId="379932C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3524EC" wp14:editId="1ED6565E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33cf1a47658427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30E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BA09FC"/>
    <w:rsid w:val="00C6018E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aef4ba75-bff5-444d-9dc7-d4e9afe8b11d.png" Id="R7726e32091754c8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aef4ba75-bff5-444d-9dc7-d4e9afe8b11d.png" Id="Rb33cf1a47658427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156BC-F899-4441-9B11-B4F631E44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2015-03-19T18:25:00Z</dcterms:created>
  <dcterms:modified xsi:type="dcterms:W3CDTF">2015-03-19T18:25:00Z</dcterms:modified>
</cp:coreProperties>
</file>