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26" w:rsidRPr="008D773F" w:rsidRDefault="00DE2926" w:rsidP="008F6207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DE2926" w:rsidRDefault="00DE2926" w:rsidP="008F6207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DE2926" w:rsidRPr="008D773F" w:rsidRDefault="00DE2926" w:rsidP="008F6207">
      <w:pPr>
        <w:jc w:val="center"/>
        <w:rPr>
          <w:b/>
          <w:sz w:val="28"/>
          <w:szCs w:val="28"/>
        </w:rPr>
      </w:pPr>
    </w:p>
    <w:p w:rsidR="00DE2926" w:rsidRDefault="00DE2926" w:rsidP="008F6207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DE2926" w:rsidRPr="0018225E" w:rsidRDefault="00DE2926" w:rsidP="008F6207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DE2926" w:rsidRDefault="00DE2926" w:rsidP="008F6207">
      <w:pPr>
        <w:jc w:val="center"/>
        <w:rPr>
          <w:b/>
        </w:rPr>
      </w:pPr>
    </w:p>
    <w:p w:rsidR="00DE2926" w:rsidRPr="00DE2926" w:rsidRDefault="00DE2926" w:rsidP="008F6207">
      <w:pPr>
        <w:pStyle w:val="Ttulo"/>
        <w:rPr>
          <w:sz w:val="22"/>
          <w:szCs w:val="22"/>
        </w:rPr>
      </w:pPr>
      <w:r w:rsidRPr="00DE2926">
        <w:rPr>
          <w:sz w:val="22"/>
          <w:szCs w:val="22"/>
        </w:rPr>
        <w:t>REQUERIMENTO Nº 53/2010</w:t>
      </w:r>
    </w:p>
    <w:p w:rsidR="00DE2926" w:rsidRPr="00DE2926" w:rsidRDefault="00DE2926" w:rsidP="008F6207">
      <w:pPr>
        <w:pStyle w:val="Subttulo"/>
        <w:spacing w:line="240" w:lineRule="auto"/>
        <w:rPr>
          <w:sz w:val="22"/>
          <w:szCs w:val="22"/>
        </w:rPr>
      </w:pPr>
      <w:r w:rsidRPr="00DE2926">
        <w:rPr>
          <w:sz w:val="22"/>
          <w:szCs w:val="22"/>
        </w:rPr>
        <w:t>De Informações</w:t>
      </w:r>
    </w:p>
    <w:p w:rsidR="00DE2926" w:rsidRPr="00DE2926" w:rsidRDefault="00DE2926" w:rsidP="008F6207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</w:p>
    <w:p w:rsidR="00DE2926" w:rsidRPr="00DE2926" w:rsidRDefault="00DE2926" w:rsidP="008F6207">
      <w:pPr>
        <w:pStyle w:val="Recuodecorpodetexto"/>
        <w:spacing w:line="240" w:lineRule="auto"/>
        <w:rPr>
          <w:b/>
          <w:i w:val="0"/>
          <w:iCs w:val="0"/>
          <w:sz w:val="22"/>
          <w:szCs w:val="22"/>
        </w:rPr>
      </w:pPr>
      <w:r w:rsidRPr="00DE2926">
        <w:rPr>
          <w:b/>
          <w:i w:val="0"/>
          <w:iCs w:val="0"/>
          <w:sz w:val="22"/>
          <w:szCs w:val="22"/>
        </w:rPr>
        <w:t>“Com relação à desativação dos consultórios odontológicos, que funcionavam no Centro de Especialidades, no centro da cidade”.</w:t>
      </w:r>
    </w:p>
    <w:p w:rsidR="00DE2926" w:rsidRDefault="00DE2926" w:rsidP="008F6207">
      <w:pPr>
        <w:ind w:firstLine="1425"/>
        <w:jc w:val="both"/>
        <w:rPr>
          <w:b/>
          <w:bCs/>
          <w:szCs w:val="24"/>
        </w:rPr>
      </w:pPr>
    </w:p>
    <w:p w:rsidR="00DE2926" w:rsidRPr="000878AD" w:rsidRDefault="00DE2926" w:rsidP="008F6207">
      <w:pPr>
        <w:ind w:firstLine="1425"/>
        <w:jc w:val="both"/>
        <w:rPr>
          <w:b/>
          <w:bCs/>
          <w:szCs w:val="24"/>
        </w:rPr>
      </w:pPr>
    </w:p>
    <w:p w:rsidR="00DE2926" w:rsidRPr="00DE2926" w:rsidRDefault="00DE2926" w:rsidP="008F6207">
      <w:pPr>
        <w:ind w:firstLine="1425"/>
        <w:jc w:val="both"/>
        <w:rPr>
          <w:sz w:val="22"/>
          <w:szCs w:val="22"/>
        </w:rPr>
      </w:pPr>
      <w:r w:rsidRPr="00DE2926">
        <w:rPr>
          <w:b/>
          <w:bCs/>
          <w:sz w:val="22"/>
          <w:szCs w:val="22"/>
        </w:rPr>
        <w:t>Considerando-se</w:t>
      </w:r>
      <w:r w:rsidRPr="00DE2926">
        <w:rPr>
          <w:sz w:val="22"/>
          <w:szCs w:val="22"/>
        </w:rPr>
        <w:t xml:space="preserve"> que, este vereador foi procurado por inúmeros moradores e usuários dos serviços odontológicos, solicitando informações quanto à desativação dos consultórios dentários que funcionavam no Centro de Especialidades, no centro da cidade;</w:t>
      </w:r>
    </w:p>
    <w:p w:rsidR="00DE2926" w:rsidRPr="00DE2926" w:rsidRDefault="00DE2926" w:rsidP="008F6207">
      <w:pPr>
        <w:ind w:firstLine="1425"/>
        <w:jc w:val="both"/>
        <w:rPr>
          <w:sz w:val="22"/>
          <w:szCs w:val="22"/>
        </w:rPr>
      </w:pPr>
    </w:p>
    <w:p w:rsidR="00DE2926" w:rsidRPr="00DE2926" w:rsidRDefault="00DE2926" w:rsidP="008F6207">
      <w:pPr>
        <w:ind w:firstLine="1425"/>
        <w:jc w:val="both"/>
        <w:rPr>
          <w:sz w:val="22"/>
          <w:szCs w:val="22"/>
        </w:rPr>
      </w:pPr>
      <w:r w:rsidRPr="00DE2926">
        <w:rPr>
          <w:b/>
          <w:sz w:val="22"/>
          <w:szCs w:val="22"/>
        </w:rPr>
        <w:t xml:space="preserve">Considerando-se </w:t>
      </w:r>
      <w:r w:rsidRPr="00DE2926">
        <w:rPr>
          <w:sz w:val="22"/>
          <w:szCs w:val="22"/>
        </w:rPr>
        <w:t>que, com esta mudança, muitos moradores da área central têm que se deslocar para outros postos de saúde para fazerem seus tratamentos dentários, sendo que o local tem consultórios já instalados e funcionavam há mais de 20 anos, facilitando o acesso dos munícipes que utilizavam deste serviço;</w:t>
      </w:r>
    </w:p>
    <w:p w:rsidR="00DE2926" w:rsidRPr="00DE2926" w:rsidRDefault="00DE2926" w:rsidP="008F6207">
      <w:pPr>
        <w:ind w:firstLine="1425"/>
        <w:jc w:val="both"/>
        <w:rPr>
          <w:sz w:val="22"/>
          <w:szCs w:val="22"/>
        </w:rPr>
      </w:pPr>
    </w:p>
    <w:p w:rsidR="00DE2926" w:rsidRPr="00DE2926" w:rsidRDefault="00DE2926" w:rsidP="008F6207">
      <w:pPr>
        <w:ind w:firstLine="1440"/>
        <w:jc w:val="both"/>
        <w:rPr>
          <w:sz w:val="22"/>
          <w:szCs w:val="22"/>
        </w:rPr>
      </w:pPr>
      <w:r w:rsidRPr="00DE2926">
        <w:rPr>
          <w:b/>
          <w:bCs/>
          <w:sz w:val="22"/>
          <w:szCs w:val="22"/>
        </w:rPr>
        <w:t>REQUEIRO</w:t>
      </w:r>
      <w:r w:rsidRPr="00DE2926">
        <w:rPr>
          <w:sz w:val="22"/>
          <w:szCs w:val="22"/>
        </w:rPr>
        <w:t xml:space="preserve"> à Mesa, na forma regimental, depois de ouvido o Plenário, oficiar ao Prefeito Municipal, solicitando-lhe as seguintes informações:</w:t>
      </w:r>
    </w:p>
    <w:p w:rsidR="00DE2926" w:rsidRPr="00DE2926" w:rsidRDefault="00DE2926" w:rsidP="008F6207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DE2926" w:rsidRPr="00DE2926" w:rsidRDefault="00DE2926" w:rsidP="008F6207">
      <w:pPr>
        <w:pStyle w:val="Corpodetexto"/>
        <w:spacing w:line="240" w:lineRule="auto"/>
        <w:rPr>
          <w:sz w:val="22"/>
          <w:szCs w:val="22"/>
        </w:rPr>
      </w:pPr>
      <w:r w:rsidRPr="00DE2926">
        <w:rPr>
          <w:b/>
          <w:bCs/>
          <w:sz w:val="22"/>
          <w:szCs w:val="22"/>
        </w:rPr>
        <w:t>1</w:t>
      </w:r>
      <w:r w:rsidRPr="00DE2926">
        <w:rPr>
          <w:sz w:val="22"/>
          <w:szCs w:val="22"/>
        </w:rPr>
        <w:t xml:space="preserve"> – É possível a Prefeitura Municipal, através da Secretaria de Saúde, estudar a possibilidade de voltar a ter atendimento odontológico no Centro de Especialidades, localizado no centro da cidade? </w:t>
      </w:r>
    </w:p>
    <w:p w:rsidR="00DE2926" w:rsidRPr="00DE2926" w:rsidRDefault="00DE2926" w:rsidP="008F6207">
      <w:pPr>
        <w:pStyle w:val="Corpodetexto"/>
        <w:spacing w:line="240" w:lineRule="auto"/>
        <w:rPr>
          <w:b/>
          <w:sz w:val="22"/>
          <w:szCs w:val="22"/>
        </w:rPr>
      </w:pPr>
    </w:p>
    <w:p w:rsidR="00DE2926" w:rsidRPr="00DE2926" w:rsidRDefault="00DE2926" w:rsidP="008F6207">
      <w:pPr>
        <w:pStyle w:val="Corpodetexto"/>
        <w:spacing w:line="240" w:lineRule="auto"/>
        <w:rPr>
          <w:sz w:val="22"/>
          <w:szCs w:val="22"/>
        </w:rPr>
      </w:pPr>
      <w:r w:rsidRPr="00DE2926">
        <w:rPr>
          <w:b/>
          <w:sz w:val="22"/>
          <w:szCs w:val="22"/>
        </w:rPr>
        <w:t xml:space="preserve">2 </w:t>
      </w:r>
      <w:r w:rsidRPr="00DE2926">
        <w:rPr>
          <w:sz w:val="22"/>
          <w:szCs w:val="22"/>
        </w:rPr>
        <w:t>– Em caso positivo, quando?</w:t>
      </w:r>
    </w:p>
    <w:p w:rsidR="00DE2926" w:rsidRPr="00DE2926" w:rsidRDefault="00DE2926" w:rsidP="008F6207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DE2926" w:rsidRPr="00DE2926" w:rsidRDefault="00DE2926" w:rsidP="008F6207">
      <w:pPr>
        <w:pStyle w:val="Corpodetexto"/>
        <w:spacing w:line="240" w:lineRule="auto"/>
        <w:rPr>
          <w:sz w:val="22"/>
          <w:szCs w:val="22"/>
        </w:rPr>
      </w:pPr>
      <w:r w:rsidRPr="00DE2926">
        <w:rPr>
          <w:b/>
          <w:bCs/>
          <w:sz w:val="22"/>
          <w:szCs w:val="22"/>
        </w:rPr>
        <w:t xml:space="preserve">3 </w:t>
      </w:r>
      <w:r w:rsidRPr="00DE2926">
        <w:rPr>
          <w:sz w:val="22"/>
          <w:szCs w:val="22"/>
        </w:rPr>
        <w:t>– Em caso negativo, expor os motivos e detalhar a resposta.</w:t>
      </w:r>
    </w:p>
    <w:p w:rsidR="00DE2926" w:rsidRPr="00DE2926" w:rsidRDefault="00DE2926" w:rsidP="008F6207">
      <w:pPr>
        <w:pStyle w:val="Corpodetexto"/>
        <w:spacing w:line="240" w:lineRule="auto"/>
        <w:rPr>
          <w:sz w:val="22"/>
          <w:szCs w:val="22"/>
        </w:rPr>
      </w:pPr>
    </w:p>
    <w:p w:rsidR="00DE2926" w:rsidRPr="00DE2926" w:rsidRDefault="00DE2926" w:rsidP="008F6207">
      <w:pPr>
        <w:pStyle w:val="Corpodetexto"/>
        <w:spacing w:line="240" w:lineRule="auto"/>
        <w:rPr>
          <w:sz w:val="22"/>
          <w:szCs w:val="22"/>
        </w:rPr>
      </w:pPr>
      <w:r w:rsidRPr="00DE2926">
        <w:rPr>
          <w:b/>
          <w:sz w:val="22"/>
          <w:szCs w:val="22"/>
        </w:rPr>
        <w:t>4</w:t>
      </w:r>
      <w:r w:rsidRPr="00DE2926">
        <w:rPr>
          <w:sz w:val="22"/>
          <w:szCs w:val="22"/>
        </w:rPr>
        <w:t xml:space="preserve"> – Qual o motivo desta mudança, sendo que por mais de 20 anos este tipo de serviços muito bem funcionou no Centro de Especialidades, facilitando o acesso dos moradores do centro da cidade? Detalhar resposta.</w:t>
      </w:r>
    </w:p>
    <w:p w:rsidR="00DE2926" w:rsidRPr="008D773F" w:rsidRDefault="00DE2926" w:rsidP="008F6207">
      <w:pPr>
        <w:rPr>
          <w:b/>
          <w:sz w:val="28"/>
          <w:szCs w:val="28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DE2926" w:rsidRDefault="00DE2926" w:rsidP="008F6207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DE2926" w:rsidRPr="008D773F" w:rsidRDefault="00DE2926" w:rsidP="008F6207">
      <w:pPr>
        <w:jc w:val="center"/>
        <w:rPr>
          <w:b/>
          <w:sz w:val="28"/>
          <w:szCs w:val="28"/>
        </w:rPr>
      </w:pPr>
    </w:p>
    <w:p w:rsidR="00DE2926" w:rsidRDefault="00DE2926" w:rsidP="008F6207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DE2926" w:rsidRPr="0018225E" w:rsidRDefault="00DE2926" w:rsidP="008F6207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DE2926" w:rsidRDefault="00DE2926" w:rsidP="008F6207">
      <w:pPr>
        <w:pStyle w:val="Corpodetexto"/>
        <w:spacing w:line="240" w:lineRule="auto"/>
        <w:rPr>
          <w:szCs w:val="24"/>
        </w:rPr>
      </w:pPr>
    </w:p>
    <w:p w:rsidR="00DE2926" w:rsidRPr="000878AD" w:rsidRDefault="00DE2926" w:rsidP="008F6207">
      <w:pPr>
        <w:pStyle w:val="Corpodetexto"/>
        <w:spacing w:line="240" w:lineRule="auto"/>
        <w:rPr>
          <w:szCs w:val="24"/>
        </w:rPr>
      </w:pPr>
      <w:r>
        <w:rPr>
          <w:szCs w:val="24"/>
        </w:rPr>
        <w:t>(Folha 02 – Requerimento _____________/2010)</w:t>
      </w:r>
    </w:p>
    <w:p w:rsidR="00DE2926" w:rsidRDefault="00DE2926" w:rsidP="008F6207">
      <w:pPr>
        <w:pStyle w:val="Corpodetexto"/>
        <w:spacing w:line="240" w:lineRule="auto"/>
        <w:rPr>
          <w:b/>
          <w:szCs w:val="24"/>
        </w:rPr>
      </w:pPr>
    </w:p>
    <w:p w:rsidR="00DE2926" w:rsidRPr="000878AD" w:rsidRDefault="00DE2926" w:rsidP="008F6207">
      <w:pPr>
        <w:pStyle w:val="Corpodetexto"/>
        <w:spacing w:line="240" w:lineRule="auto"/>
        <w:rPr>
          <w:szCs w:val="24"/>
        </w:rPr>
      </w:pPr>
      <w:r w:rsidRPr="000878AD">
        <w:rPr>
          <w:b/>
          <w:szCs w:val="24"/>
        </w:rPr>
        <w:t>5</w:t>
      </w:r>
      <w:r w:rsidRPr="000878AD">
        <w:rPr>
          <w:szCs w:val="24"/>
        </w:rPr>
        <w:t xml:space="preserve"> – Outras informações que julgar</w:t>
      </w:r>
      <w:r>
        <w:rPr>
          <w:szCs w:val="24"/>
        </w:rPr>
        <w:t xml:space="preserve"> </w:t>
      </w:r>
      <w:r w:rsidRPr="000878AD">
        <w:rPr>
          <w:szCs w:val="24"/>
        </w:rPr>
        <w:t>necessárias.</w:t>
      </w:r>
    </w:p>
    <w:p w:rsidR="00DE2926" w:rsidRPr="000878AD" w:rsidRDefault="00DE2926" w:rsidP="008F6207">
      <w:pPr>
        <w:pStyle w:val="Corpodetexto"/>
        <w:spacing w:line="240" w:lineRule="auto"/>
        <w:rPr>
          <w:szCs w:val="24"/>
        </w:rPr>
      </w:pPr>
    </w:p>
    <w:p w:rsidR="00DE2926" w:rsidRPr="000878AD" w:rsidRDefault="00DE2926" w:rsidP="008F6207">
      <w:pPr>
        <w:pStyle w:val="Corpodetexto"/>
        <w:spacing w:line="240" w:lineRule="auto"/>
        <w:rPr>
          <w:b/>
          <w:szCs w:val="24"/>
        </w:rPr>
      </w:pPr>
    </w:p>
    <w:p w:rsidR="00DE2926" w:rsidRPr="00DE2926" w:rsidRDefault="00DE2926" w:rsidP="008F6207">
      <w:pPr>
        <w:spacing w:line="360" w:lineRule="auto"/>
        <w:ind w:firstLine="1320"/>
        <w:jc w:val="both"/>
        <w:rPr>
          <w:sz w:val="24"/>
          <w:szCs w:val="24"/>
        </w:rPr>
      </w:pPr>
      <w:r w:rsidRPr="00DE2926">
        <w:rPr>
          <w:sz w:val="24"/>
          <w:szCs w:val="24"/>
        </w:rPr>
        <w:t>Plenário “Dr. Tancredo Neves”, em 28 de janeiro de 2010.</w:t>
      </w:r>
    </w:p>
    <w:p w:rsidR="00DE2926" w:rsidRPr="00DE2926" w:rsidRDefault="00DE2926" w:rsidP="008F6207">
      <w:pPr>
        <w:pStyle w:val="Ttulo1"/>
        <w:spacing w:line="360" w:lineRule="auto"/>
      </w:pPr>
    </w:p>
    <w:p w:rsidR="00DE2926" w:rsidRPr="000878AD" w:rsidRDefault="00DE2926" w:rsidP="008F6207">
      <w:pPr>
        <w:pStyle w:val="Ttulo1"/>
        <w:spacing w:line="360" w:lineRule="auto"/>
      </w:pPr>
      <w:r w:rsidRPr="000878AD">
        <w:t>CARLOS FONTES</w:t>
      </w:r>
    </w:p>
    <w:p w:rsidR="00DE2926" w:rsidRPr="000878AD" w:rsidRDefault="00DE2926" w:rsidP="008F6207">
      <w:pPr>
        <w:pStyle w:val="Ttulo1"/>
        <w:spacing w:line="360" w:lineRule="auto"/>
      </w:pPr>
      <w:r w:rsidRPr="000878AD">
        <w:t>- Vereador / 1º Secretário-</w:t>
      </w:r>
    </w:p>
    <w:p w:rsidR="00DE2926" w:rsidRPr="000878AD" w:rsidRDefault="00DE2926" w:rsidP="008F6207">
      <w:pPr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07" w:rsidRDefault="008F6207">
      <w:r>
        <w:separator/>
      </w:r>
    </w:p>
  </w:endnote>
  <w:endnote w:type="continuationSeparator" w:id="0">
    <w:p w:rsidR="008F6207" w:rsidRDefault="008F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07" w:rsidRDefault="008F6207">
      <w:r>
        <w:separator/>
      </w:r>
    </w:p>
  </w:footnote>
  <w:footnote w:type="continuationSeparator" w:id="0">
    <w:p w:rsidR="008F6207" w:rsidRDefault="008F6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F6207"/>
    <w:rsid w:val="009F196D"/>
    <w:rsid w:val="00A9035B"/>
    <w:rsid w:val="00CD613B"/>
    <w:rsid w:val="00DE2926"/>
    <w:rsid w:val="00E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E292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E292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DE2926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DE292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DE292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