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 Limpeza e Roçagem do endereço situado a Rua da Borracha nº500, Praça de Esportes</w:t>
      </w:r>
      <w:r w:rsidR="00AB56E2">
        <w:rPr>
          <w:rFonts w:ascii="Arial" w:hAnsi="Arial" w:cs="Arial"/>
          <w:sz w:val="24"/>
          <w:szCs w:val="24"/>
        </w:rPr>
        <w:t>, situada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 limpeza e roçagem das dependências da Praça d</w:t>
      </w:r>
      <w:r w:rsidR="00B51C71">
        <w:rPr>
          <w:rFonts w:ascii="Arial" w:hAnsi="Arial" w:cs="Arial"/>
          <w:bCs/>
          <w:sz w:val="24"/>
          <w:szCs w:val="24"/>
        </w:rPr>
        <w:t>e Esportes, situada a Rua da Borracha, nº500,</w:t>
      </w:r>
      <w:r w:rsidR="00AB56E2">
        <w:rPr>
          <w:rFonts w:ascii="Arial" w:hAnsi="Arial" w:cs="Arial"/>
          <w:bCs/>
          <w:sz w:val="24"/>
          <w:szCs w:val="24"/>
        </w:rPr>
        <w:t xml:space="preserve"> no Jardim Pérola,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a limpeza e roçagem do local acima mencionado, uma vez que o local é utilizado diariamente por </w:t>
      </w:r>
      <w:r w:rsidR="00B51C71">
        <w:rPr>
          <w:rFonts w:ascii="Arial" w:hAnsi="Arial" w:cs="Arial"/>
        </w:rPr>
        <w:t xml:space="preserve">munícipes </w:t>
      </w:r>
      <w:r w:rsidR="00AB56E2">
        <w:rPr>
          <w:rFonts w:ascii="Arial" w:hAnsi="Arial" w:cs="Arial"/>
        </w:rPr>
        <w:t>e encontra-se com grama alta</w:t>
      </w:r>
      <w:bookmarkStart w:id="0" w:name="_GoBack"/>
      <w:bookmarkEnd w:id="0"/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5EE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ae90b94a2f48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9F196D"/>
    <w:rsid w:val="00A35AE9"/>
    <w:rsid w:val="00A71CAF"/>
    <w:rsid w:val="00A9035B"/>
    <w:rsid w:val="00AB56E2"/>
    <w:rsid w:val="00AE702A"/>
    <w:rsid w:val="00B51C71"/>
    <w:rsid w:val="00CD613B"/>
    <w:rsid w:val="00CF7F49"/>
    <w:rsid w:val="00D26CB3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bc519d-e940-4124-89bb-a13d615331c0.png" Id="R749c3f3f42d143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bc519d-e940-4124-89bb-a13d615331c0.png" Id="Re7ae90b94a2f48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2015-03-06T17:55:00Z</dcterms:created>
  <dcterms:modified xsi:type="dcterms:W3CDTF">2015-03-06T18:11:00Z</dcterms:modified>
</cp:coreProperties>
</file>