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E8" w:rsidRDefault="009870E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9870E8" w:rsidRDefault="009870E8">
      <w:pPr>
        <w:pStyle w:val="Ttulo"/>
        <w:rPr>
          <w:rFonts w:ascii="Bookman Old Style" w:hAnsi="Bookman Old Style"/>
          <w:sz w:val="24"/>
        </w:rPr>
      </w:pPr>
    </w:p>
    <w:p w:rsidR="009870E8" w:rsidRDefault="009870E8">
      <w:pPr>
        <w:pStyle w:val="Ttulo"/>
        <w:rPr>
          <w:rFonts w:ascii="Bookman Old Style" w:hAnsi="Bookman Old Style"/>
          <w:sz w:val="24"/>
        </w:rPr>
      </w:pPr>
    </w:p>
    <w:p w:rsidR="009870E8" w:rsidRPr="00DE1AE0" w:rsidRDefault="009870E8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82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9870E8" w:rsidRPr="00DE1AE0" w:rsidRDefault="009870E8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9870E8" w:rsidRPr="00DE1AE0" w:rsidRDefault="009870E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870E8" w:rsidRDefault="009870E8" w:rsidP="001E69E2">
      <w:pPr>
        <w:pStyle w:val="Recuodecorpodetexto"/>
      </w:pPr>
      <w:r>
        <w:t xml:space="preserve">“Voto de Pesar pelo passamento da Sra. </w:t>
      </w:r>
      <w:r>
        <w:rPr>
          <w:b/>
        </w:rPr>
        <w:t>Jovelina Pereira Cordeiro Lima,</w:t>
      </w:r>
      <w:r>
        <w:t xml:space="preserve"> ocorrido recentemente”</w:t>
      </w:r>
      <w:r w:rsidRPr="00DE1AE0">
        <w:t>.</w:t>
      </w:r>
    </w:p>
    <w:p w:rsidR="009870E8" w:rsidRDefault="009870E8" w:rsidP="001E69E2">
      <w:pPr>
        <w:pStyle w:val="Recuodecorpodetexto"/>
      </w:pPr>
    </w:p>
    <w:p w:rsidR="009870E8" w:rsidRPr="00DE1AE0" w:rsidRDefault="009870E8" w:rsidP="001E69E2">
      <w:pPr>
        <w:pStyle w:val="Recuodecorpodetexto"/>
      </w:pPr>
    </w:p>
    <w:p w:rsidR="009870E8" w:rsidRPr="00DE1AE0" w:rsidRDefault="009870E8" w:rsidP="001E69E2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9870E8" w:rsidRPr="00DE1AE0" w:rsidRDefault="009870E8" w:rsidP="001E69E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870E8" w:rsidRDefault="009870E8" w:rsidP="001E69E2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Jovelina Pereira Cordeiro Lima, ocorrido no dia  09 de fevereiro de 2010</w:t>
      </w:r>
      <w:r w:rsidRPr="00DE1AE0">
        <w:t>.</w:t>
      </w:r>
    </w:p>
    <w:p w:rsidR="009870E8" w:rsidRDefault="009870E8" w:rsidP="001E69E2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9870E8" w:rsidRDefault="009870E8" w:rsidP="001E69E2">
      <w:pPr>
        <w:pStyle w:val="Recuodecorpodetexto"/>
        <w:ind w:left="0" w:firstLine="1440"/>
      </w:pPr>
      <w:r>
        <w:t xml:space="preserve">A </w:t>
      </w:r>
      <w:r w:rsidRPr="009540ED">
        <w:t>Sr</w:t>
      </w:r>
      <w:r>
        <w:t>a</w:t>
      </w:r>
      <w:r w:rsidRPr="009540ED">
        <w:t xml:space="preserve">. </w:t>
      </w:r>
      <w:r>
        <w:t xml:space="preserve">Jovelina Pereira Cordeiro Lima contava com 53 (cinqüenta e três) anos de idade, deixou o seu esposo Sr. José Borges Lima, e seus filhos Fabiana, Fernando e Fábio. Residia à Rua Inglaterra, 715, no bairro Jardim Europa,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9870E8" w:rsidRDefault="009870E8" w:rsidP="001E69E2">
      <w:pPr>
        <w:pStyle w:val="Recuodecorpodetexto"/>
        <w:ind w:left="0" w:firstLine="1440"/>
      </w:pPr>
    </w:p>
    <w:p w:rsidR="009870E8" w:rsidRDefault="009870E8" w:rsidP="001E69E2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9870E8" w:rsidRDefault="009870E8" w:rsidP="001E69E2">
      <w:pPr>
        <w:pStyle w:val="Recuodecorpodetexto"/>
        <w:ind w:left="0" w:firstLine="1440"/>
      </w:pPr>
    </w:p>
    <w:p w:rsidR="009870E8" w:rsidRDefault="009870E8" w:rsidP="001E69E2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9870E8" w:rsidRDefault="009870E8" w:rsidP="001E69E2">
      <w:pPr>
        <w:pStyle w:val="Recuodecorpodetexto"/>
        <w:ind w:left="0" w:firstLine="1440"/>
      </w:pPr>
    </w:p>
    <w:p w:rsidR="009870E8" w:rsidRDefault="009870E8" w:rsidP="001E69E2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9870E8" w:rsidRDefault="009870E8" w:rsidP="001E69E2">
      <w:pPr>
        <w:pStyle w:val="Recuodecorpodetexto2"/>
        <w:ind w:firstLine="0"/>
        <w:rPr>
          <w:szCs w:val="24"/>
        </w:rPr>
      </w:pPr>
    </w:p>
    <w:p w:rsidR="009870E8" w:rsidRDefault="009870E8" w:rsidP="001E69E2">
      <w:pPr>
        <w:pStyle w:val="Recuodecorpodetexto2"/>
        <w:ind w:firstLine="0"/>
        <w:rPr>
          <w:szCs w:val="24"/>
        </w:rPr>
      </w:pPr>
    </w:p>
    <w:p w:rsidR="009870E8" w:rsidRDefault="009870E8" w:rsidP="001E69E2">
      <w:pPr>
        <w:pStyle w:val="Recuodecorpodetexto2"/>
        <w:ind w:firstLine="0"/>
        <w:rPr>
          <w:szCs w:val="24"/>
        </w:rPr>
      </w:pPr>
    </w:p>
    <w:p w:rsidR="009870E8" w:rsidRPr="00DE1AE0" w:rsidRDefault="009870E8" w:rsidP="001E69E2">
      <w:pPr>
        <w:pStyle w:val="Recuodecorpodetexto2"/>
      </w:pPr>
      <w:r w:rsidRPr="00DE1AE0">
        <w:t xml:space="preserve">Plenário “Dr. Tancredo Neves”, em </w:t>
      </w:r>
      <w:r>
        <w:t xml:space="preserve">11 </w:t>
      </w:r>
      <w:r w:rsidRPr="00DE1AE0">
        <w:t xml:space="preserve">de </w:t>
      </w:r>
      <w:r>
        <w:t xml:space="preserve">fevereiro </w:t>
      </w:r>
      <w:r w:rsidRPr="00DE1AE0">
        <w:t>de 20</w:t>
      </w:r>
      <w:r>
        <w:t>10</w:t>
      </w:r>
      <w:r w:rsidRPr="00DE1AE0">
        <w:t>.</w:t>
      </w:r>
    </w:p>
    <w:p w:rsidR="009870E8" w:rsidRPr="00DE1AE0" w:rsidRDefault="009870E8" w:rsidP="001E69E2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9870E8" w:rsidRDefault="009870E8" w:rsidP="001E69E2">
      <w:pPr>
        <w:jc w:val="both"/>
        <w:rPr>
          <w:rFonts w:ascii="Bookman Old Style" w:hAnsi="Bookman Old Style"/>
          <w:b/>
          <w:szCs w:val="28"/>
        </w:rPr>
      </w:pPr>
    </w:p>
    <w:p w:rsidR="009870E8" w:rsidRDefault="009870E8" w:rsidP="001E69E2">
      <w:pPr>
        <w:jc w:val="both"/>
        <w:rPr>
          <w:rFonts w:ascii="Bookman Old Style" w:hAnsi="Bookman Old Style"/>
          <w:b/>
          <w:szCs w:val="28"/>
        </w:rPr>
      </w:pPr>
    </w:p>
    <w:p w:rsidR="009870E8" w:rsidRDefault="009870E8" w:rsidP="001E69E2">
      <w:pPr>
        <w:jc w:val="both"/>
        <w:rPr>
          <w:rFonts w:ascii="Bookman Old Style" w:hAnsi="Bookman Old Style"/>
          <w:b/>
          <w:szCs w:val="28"/>
        </w:rPr>
      </w:pPr>
    </w:p>
    <w:p w:rsidR="009870E8" w:rsidRPr="00DE1AE0" w:rsidRDefault="009870E8" w:rsidP="001E69E2">
      <w:pPr>
        <w:jc w:val="both"/>
        <w:rPr>
          <w:rFonts w:ascii="Bookman Old Style" w:hAnsi="Bookman Old Style"/>
          <w:b/>
          <w:szCs w:val="28"/>
        </w:rPr>
      </w:pPr>
    </w:p>
    <w:p w:rsidR="009870E8" w:rsidRDefault="009870E8" w:rsidP="001E69E2">
      <w:pPr>
        <w:pStyle w:val="Ttulo1"/>
      </w:pPr>
      <w:r>
        <w:t>ANTONIO CARLOS RIBEIRO</w:t>
      </w:r>
    </w:p>
    <w:p w:rsidR="009870E8" w:rsidRPr="008959AA" w:rsidRDefault="009870E8" w:rsidP="001E69E2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9870E8" w:rsidP="009870E8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E2" w:rsidRDefault="001E69E2">
      <w:r>
        <w:separator/>
      </w:r>
    </w:p>
  </w:endnote>
  <w:endnote w:type="continuationSeparator" w:id="0">
    <w:p w:rsidR="001E69E2" w:rsidRDefault="001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E2" w:rsidRDefault="001E69E2">
      <w:r>
        <w:separator/>
      </w:r>
    </w:p>
  </w:footnote>
  <w:footnote w:type="continuationSeparator" w:id="0">
    <w:p w:rsidR="001E69E2" w:rsidRDefault="001E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69E2"/>
    <w:rsid w:val="003D3AA8"/>
    <w:rsid w:val="004C67DE"/>
    <w:rsid w:val="008972E1"/>
    <w:rsid w:val="009870E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870E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70E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870E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870E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870E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