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786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586819">
        <w:rPr>
          <w:rFonts w:ascii="Ecofont Vera Sans" w:hAnsi="Ecofont Vera Sans" w:cs="Arial"/>
          <w:sz w:val="24"/>
          <w:szCs w:val="24"/>
        </w:rPr>
        <w:t>Ribeirão Preto, próximo aos números 42 e 52 no Jardim Esmeralda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586819">
        <w:rPr>
          <w:rFonts w:ascii="Ecofont Vera Sans" w:hAnsi="Ecofont Vera Sans" w:cs="Arial"/>
          <w:sz w:val="24"/>
          <w:szCs w:val="24"/>
        </w:rPr>
        <w:t>na Rua Ribeirão Preto, próximo aos números 42 e 52 no Jardim Esmeralda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270AE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58681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2540</wp:posOffset>
            </wp:positionV>
            <wp:extent cx="4486275" cy="3364230"/>
            <wp:effectExtent l="0" t="0" r="9525" b="762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1C2ABE" w:rsidRDefault="001C2ABE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586819">
        <w:rPr>
          <w:rFonts w:ascii="Ecofont Vera Sans" w:hAnsi="Ecofont Vera Sans" w:cs="Arial"/>
          <w:sz w:val="24"/>
          <w:szCs w:val="24"/>
        </w:rPr>
        <w:t>na Rua Ribeirão Preto, próximo aos números 42 e 52 no Jardim Esmeralda.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D1" w:rsidRDefault="009476D1">
      <w:r>
        <w:separator/>
      </w:r>
    </w:p>
  </w:endnote>
  <w:endnote w:type="continuationSeparator" w:id="0">
    <w:p w:rsidR="009476D1" w:rsidRDefault="009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D1" w:rsidRDefault="009476D1">
      <w:r>
        <w:separator/>
      </w:r>
    </w:p>
  </w:footnote>
  <w:footnote w:type="continuationSeparator" w:id="0">
    <w:p w:rsidR="009476D1" w:rsidRDefault="0094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aa4217da9245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01d5831-a338-4185-aed6-8ba14e1eddc3.png" Id="R7f437767da2f4a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1d5831-a338-4185-aed6-8ba14e1eddc3.png" Id="Re5aa4217da92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9159-B4CF-48C3-B910-026B1A72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2015-02-24T17:39:00Z</cp:lastPrinted>
  <dcterms:created xsi:type="dcterms:W3CDTF">2015-02-24T17:40:00Z</dcterms:created>
  <dcterms:modified xsi:type="dcterms:W3CDTF">2015-02-24T18:54:00Z</dcterms:modified>
</cp:coreProperties>
</file>