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3442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Cordeirópolis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frente ao </w:t>
      </w:r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6</w:t>
      </w:r>
      <w:r w:rsidR="00A35AE9" w:rsidRPr="00F75516">
        <w:rPr>
          <w:rFonts w:ascii="Arial" w:hAnsi="Arial" w:cs="Arial"/>
          <w:sz w:val="24"/>
          <w:szCs w:val="24"/>
        </w:rPr>
        <w:t xml:space="preserve">2, no bairro </w:t>
      </w:r>
      <w:r>
        <w:rPr>
          <w:rFonts w:ascii="Arial" w:hAnsi="Arial" w:cs="Arial"/>
          <w:sz w:val="24"/>
          <w:szCs w:val="24"/>
        </w:rPr>
        <w:t>Residencial São Joaquim.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3442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34424">
        <w:rPr>
          <w:rFonts w:ascii="Arial" w:hAnsi="Arial" w:cs="Arial"/>
          <w:bCs/>
          <w:sz w:val="24"/>
          <w:szCs w:val="24"/>
        </w:rPr>
        <w:t>Cordeirópolis, em frente ao nº 62, no Bairro Residencial São Joaquim.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34424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634424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442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344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4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4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44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f8459afa8a49f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34424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65806a-74f2-40c4-bbbe-9575f00aea3d.png" Id="R52694c4d6e4541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65806a-74f2-40c4-bbbe-9575f00aea3d.png" Id="Rf2f8459afa8a49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2015-02-12T13:29:00Z</dcterms:created>
  <dcterms:modified xsi:type="dcterms:W3CDTF">2015-02-12T13:29:00Z</dcterms:modified>
</cp:coreProperties>
</file>