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74" w:rsidRPr="008B7C74" w:rsidRDefault="008B7C74" w:rsidP="007C6075">
      <w:pPr>
        <w:pStyle w:val="Ttulo"/>
        <w:rPr>
          <w:sz w:val="22"/>
          <w:szCs w:val="22"/>
        </w:rPr>
      </w:pPr>
      <w:bookmarkStart w:id="0" w:name="_GoBack"/>
      <w:bookmarkEnd w:id="0"/>
      <w:r w:rsidRPr="008B7C74">
        <w:rPr>
          <w:sz w:val="22"/>
          <w:szCs w:val="22"/>
        </w:rPr>
        <w:t>REQUERIMENTO Nº  115/10</w:t>
      </w:r>
    </w:p>
    <w:p w:rsidR="008B7C74" w:rsidRPr="008B7C74" w:rsidRDefault="008B7C74" w:rsidP="007C6075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8B7C74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8B7C74" w:rsidRPr="008B7C74" w:rsidRDefault="008B7C74" w:rsidP="007C6075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8B7C74" w:rsidRPr="008B7C74" w:rsidRDefault="008B7C74" w:rsidP="007C6075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8B7C74" w:rsidRPr="008B7C74" w:rsidRDefault="008B7C74" w:rsidP="007C6075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8B7C74" w:rsidRPr="008B7C74" w:rsidRDefault="008B7C74" w:rsidP="007C6075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8B7C74" w:rsidRPr="008B7C74" w:rsidRDefault="008B7C74" w:rsidP="007C6075">
      <w:pPr>
        <w:pStyle w:val="Recuodecorpodetexto"/>
        <w:ind w:left="4111"/>
        <w:rPr>
          <w:sz w:val="22"/>
          <w:szCs w:val="22"/>
        </w:rPr>
      </w:pPr>
      <w:r w:rsidRPr="008B7C74">
        <w:rPr>
          <w:sz w:val="22"/>
          <w:szCs w:val="22"/>
        </w:rPr>
        <w:t>“Quanto à falta de professores na rede municipal de ensino, alegado por pais de alunos”.</w:t>
      </w:r>
    </w:p>
    <w:p w:rsidR="008B7C74" w:rsidRPr="008B7C74" w:rsidRDefault="008B7C74" w:rsidP="007C6075">
      <w:pPr>
        <w:pStyle w:val="Recuodecorpodetexto"/>
        <w:ind w:left="0"/>
        <w:rPr>
          <w:sz w:val="22"/>
          <w:szCs w:val="22"/>
        </w:rPr>
      </w:pPr>
    </w:p>
    <w:p w:rsidR="008B7C74" w:rsidRPr="008B7C74" w:rsidRDefault="008B7C74" w:rsidP="007C6075">
      <w:pPr>
        <w:pStyle w:val="Recuodecorpodetexto"/>
        <w:ind w:left="0"/>
        <w:rPr>
          <w:sz w:val="22"/>
          <w:szCs w:val="22"/>
        </w:rPr>
      </w:pPr>
    </w:p>
    <w:p w:rsidR="008B7C74" w:rsidRPr="008B7C74" w:rsidRDefault="008B7C74" w:rsidP="007C6075">
      <w:pPr>
        <w:jc w:val="both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8B7C74">
        <w:rPr>
          <w:rFonts w:ascii="Bookman Old Style" w:hAnsi="Bookman Old Style"/>
          <w:b/>
          <w:sz w:val="22"/>
          <w:szCs w:val="22"/>
        </w:rPr>
        <w:t>Considerando-se</w:t>
      </w:r>
      <w:r w:rsidRPr="008B7C74">
        <w:rPr>
          <w:rFonts w:ascii="Bookman Old Style" w:hAnsi="Bookman Old Style"/>
          <w:sz w:val="22"/>
          <w:szCs w:val="22"/>
        </w:rPr>
        <w:t xml:space="preserve"> que, este vereador vem sendo procurado por pais inconformados e funcionários revoltados que alegam a falta de professores na rede municipal de ensino;</w:t>
      </w:r>
    </w:p>
    <w:p w:rsidR="008B7C74" w:rsidRPr="008B7C74" w:rsidRDefault="008B7C74" w:rsidP="007C6075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8B7C74">
        <w:rPr>
          <w:rFonts w:ascii="Bookman Old Style" w:hAnsi="Bookman Old Style"/>
          <w:b/>
          <w:sz w:val="22"/>
          <w:szCs w:val="22"/>
        </w:rPr>
        <w:t>Considerando-se</w:t>
      </w:r>
      <w:r w:rsidRPr="008B7C74">
        <w:rPr>
          <w:rFonts w:ascii="Bookman Old Style" w:hAnsi="Bookman Old Style"/>
          <w:sz w:val="22"/>
          <w:szCs w:val="22"/>
        </w:rPr>
        <w:t xml:space="preserve"> que, alguns desses pais afirmam ainda, que funcionários que prestaram concursos para o cargo de monitores, estariam exercendo a função de professores, ministrando aulas na rede,</w:t>
      </w:r>
    </w:p>
    <w:p w:rsidR="008B7C74" w:rsidRPr="008B7C74" w:rsidRDefault="008B7C74" w:rsidP="007C6075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8B7C74">
        <w:rPr>
          <w:rFonts w:ascii="Bookman Old Style" w:hAnsi="Bookman Old Style"/>
          <w:b/>
          <w:sz w:val="22"/>
          <w:szCs w:val="22"/>
        </w:rPr>
        <w:t>Considerando-se</w:t>
      </w:r>
      <w:r w:rsidRPr="008B7C74">
        <w:rPr>
          <w:rFonts w:ascii="Bookman Old Style" w:hAnsi="Bookman Old Style"/>
          <w:sz w:val="22"/>
          <w:szCs w:val="22"/>
        </w:rPr>
        <w:t xml:space="preserve"> a inauguração do CIEP no bairro Santa Rita e,</w:t>
      </w:r>
    </w:p>
    <w:p w:rsidR="008B7C74" w:rsidRPr="008B7C74" w:rsidRDefault="008B7C74" w:rsidP="007C6075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8B7C74">
        <w:rPr>
          <w:rFonts w:ascii="Bookman Old Style" w:hAnsi="Bookman Old Style"/>
          <w:b/>
          <w:sz w:val="22"/>
          <w:szCs w:val="22"/>
        </w:rPr>
        <w:t>Considerando-se</w:t>
      </w:r>
      <w:r w:rsidRPr="008B7C74">
        <w:rPr>
          <w:rFonts w:ascii="Bookman Old Style" w:hAnsi="Bookman Old Style"/>
          <w:sz w:val="22"/>
          <w:szCs w:val="22"/>
        </w:rPr>
        <w:t xml:space="preserve"> que, professores não podem dobrar jornada de trabalho sem concurso prévio para cada período. </w:t>
      </w:r>
    </w:p>
    <w:p w:rsidR="008B7C74" w:rsidRPr="008B7C74" w:rsidRDefault="008B7C74" w:rsidP="007C6075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8B7C74">
        <w:rPr>
          <w:rFonts w:ascii="Bookman Old Style" w:hAnsi="Bookman Old Style"/>
          <w:sz w:val="22"/>
          <w:szCs w:val="22"/>
        </w:rPr>
        <w:t xml:space="preserve">   </w:t>
      </w:r>
    </w:p>
    <w:p w:rsidR="008B7C74" w:rsidRPr="008B7C74" w:rsidRDefault="008B7C74" w:rsidP="007C6075">
      <w:pPr>
        <w:ind w:firstLine="1418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8B7C74">
        <w:rPr>
          <w:rFonts w:ascii="Bookman Old Style" w:hAnsi="Bookman Old Style"/>
          <w:b/>
          <w:sz w:val="22"/>
          <w:szCs w:val="22"/>
        </w:rPr>
        <w:t>REQUEIRO</w:t>
      </w:r>
      <w:r w:rsidRPr="008B7C74">
        <w:rPr>
          <w:rFonts w:ascii="Bookman Old Style" w:hAnsi="Bookman Old Style"/>
          <w:sz w:val="22"/>
          <w:szCs w:val="22"/>
        </w:rPr>
        <w:t xml:space="preserve"> à Mesa, na forma regimental, após ouvido o Plenário, oficiar ao Senhor Prefeito Municipal, solicitando-lhe através do setores competentes envie à esta Casa as seguintes informações:</w:t>
      </w:r>
    </w:p>
    <w:p w:rsidR="008B7C74" w:rsidRPr="008B7C74" w:rsidRDefault="008B7C74" w:rsidP="007C6075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8B7C74">
        <w:rPr>
          <w:rFonts w:ascii="Bookman Old Style" w:hAnsi="Bookman Old Style"/>
          <w:sz w:val="22"/>
          <w:szCs w:val="22"/>
        </w:rPr>
        <w:t>Qual o número de classes que o CIEP abrigará?</w:t>
      </w:r>
    </w:p>
    <w:p w:rsidR="008B7C74" w:rsidRPr="008B7C74" w:rsidRDefault="008B7C74" w:rsidP="007C6075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8B7C74">
        <w:rPr>
          <w:rFonts w:ascii="Bookman Old Style" w:hAnsi="Bookman Old Style"/>
          <w:sz w:val="22"/>
          <w:szCs w:val="22"/>
        </w:rPr>
        <w:t>Qual o número de professores municipais na ativa?</w:t>
      </w:r>
    </w:p>
    <w:p w:rsidR="008B7C74" w:rsidRPr="008B7C74" w:rsidRDefault="008B7C74" w:rsidP="007C6075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8B7C74">
        <w:rPr>
          <w:rFonts w:ascii="Bookman Old Style" w:hAnsi="Bookman Old Style"/>
          <w:sz w:val="22"/>
          <w:szCs w:val="22"/>
        </w:rPr>
        <w:t>Há casos de professores dobrando a jornada de trabalho?</w:t>
      </w:r>
    </w:p>
    <w:p w:rsidR="008B7C74" w:rsidRPr="008B7C74" w:rsidRDefault="008B7C74" w:rsidP="007C6075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8B7C74" w:rsidRDefault="008B7C74" w:rsidP="007C6075">
      <w:pPr>
        <w:ind w:left="360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8B7C74" w:rsidRDefault="008B7C74" w:rsidP="007C6075">
      <w:pPr>
        <w:ind w:left="360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8B7C74" w:rsidRPr="008B7C74" w:rsidRDefault="008B7C74" w:rsidP="007C6075">
      <w:pPr>
        <w:ind w:left="360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8B7C74" w:rsidRPr="008B7C74" w:rsidRDefault="008B7C74" w:rsidP="007C6075">
      <w:pPr>
        <w:tabs>
          <w:tab w:val="left" w:pos="7965"/>
        </w:tabs>
        <w:ind w:left="360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8B7C74">
        <w:rPr>
          <w:rFonts w:ascii="Bookman Old Style" w:hAnsi="Bookman Old Style"/>
          <w:b/>
          <w:sz w:val="22"/>
          <w:szCs w:val="22"/>
          <w:u w:val="single"/>
        </w:rPr>
        <w:lastRenderedPageBreak/>
        <w:t>Requerimento de informações           ___/_2010  folha 02</w:t>
      </w:r>
      <w:r w:rsidRPr="008B7C74">
        <w:rPr>
          <w:rFonts w:ascii="Bookman Old Style" w:hAnsi="Bookman Old Style"/>
          <w:b/>
          <w:sz w:val="22"/>
          <w:szCs w:val="22"/>
          <w:u w:val="single"/>
        </w:rPr>
        <w:tab/>
      </w:r>
    </w:p>
    <w:p w:rsidR="008B7C74" w:rsidRPr="008B7C74" w:rsidRDefault="008B7C74" w:rsidP="007C6075">
      <w:pPr>
        <w:ind w:left="360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8B7C74">
        <w:rPr>
          <w:rFonts w:ascii="Bookman Old Style" w:hAnsi="Bookman Old Style"/>
          <w:b/>
          <w:sz w:val="22"/>
          <w:szCs w:val="22"/>
          <w:u w:val="single"/>
        </w:rPr>
        <w:t xml:space="preserve">  </w:t>
      </w:r>
    </w:p>
    <w:p w:rsidR="008B7C74" w:rsidRPr="008B7C74" w:rsidRDefault="008B7C74" w:rsidP="007C6075">
      <w:pPr>
        <w:ind w:left="360"/>
        <w:jc w:val="both"/>
        <w:rPr>
          <w:rFonts w:ascii="Bookman Old Style" w:hAnsi="Bookman Old Style"/>
          <w:sz w:val="22"/>
          <w:szCs w:val="22"/>
          <w:u w:val="single"/>
        </w:rPr>
      </w:pPr>
    </w:p>
    <w:p w:rsidR="008B7C74" w:rsidRPr="008B7C74" w:rsidRDefault="008B7C74" w:rsidP="007C6075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8B7C74">
        <w:rPr>
          <w:rFonts w:ascii="Bookman Old Style" w:hAnsi="Bookman Old Style"/>
          <w:sz w:val="22"/>
          <w:szCs w:val="22"/>
        </w:rPr>
        <w:t>Se positiva a resposta do item 3, qual critério que a Secretaria competente utiliza para autorizar a dobra na jornada de trabalho do professor, visto que, há rumores que professores antigos da rede  municipal  não são autorizados a ministrar aulas em dois períodos, pois, a escola onde estão lotados não possuí demanda, mas verificam a prática por docentes recém contratados em outras unidades escolares?</w:t>
      </w:r>
    </w:p>
    <w:p w:rsidR="008B7C74" w:rsidRPr="008B7C74" w:rsidRDefault="008B7C74" w:rsidP="007C6075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8B7C74">
        <w:rPr>
          <w:rFonts w:ascii="Bookman Old Style" w:hAnsi="Bookman Old Style"/>
          <w:sz w:val="22"/>
          <w:szCs w:val="22"/>
        </w:rPr>
        <w:t>O Projeto de Educação de Jovens e Adultos (EJA), abrange quantos alunos? Quantos professores? Os alunos estão aprendendo a ler, escrever e a fazer contas? Qual a verba destinada a este projeto? Pode especificar a forma de aplicação desta verba?</w:t>
      </w:r>
    </w:p>
    <w:p w:rsidR="008B7C74" w:rsidRPr="008B7C74" w:rsidRDefault="008B7C74" w:rsidP="007C6075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8B7C74">
        <w:rPr>
          <w:rFonts w:ascii="Bookman Old Style" w:hAnsi="Bookman Old Style"/>
          <w:sz w:val="22"/>
          <w:szCs w:val="22"/>
        </w:rPr>
        <w:t>A quantidade de professores no ensino fundamental é suficiente? Caso um professor precise faltar, possui substituta de plantão? É o diretor ou coordenador pedagógico da unidade de ensino que vai para a sala de aula? Ou ainda, os alunos são divididos entre as outras salas de aula sem observar a necessidade ou idade das crianças?</w:t>
      </w:r>
    </w:p>
    <w:p w:rsidR="008B7C74" w:rsidRPr="008B7C74" w:rsidRDefault="008B7C74" w:rsidP="007C6075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8B7C74">
        <w:rPr>
          <w:rFonts w:ascii="Bookman Old Style" w:hAnsi="Bookman Old Style"/>
          <w:sz w:val="22"/>
          <w:szCs w:val="22"/>
        </w:rPr>
        <w:t xml:space="preserve">Procede a informação de que os coordenadores pedagógicos não podem assumir seus cargos, pois, precisam atuar como docentes em salas que faltam professores, assim cumprem horas em período diverso? </w:t>
      </w:r>
    </w:p>
    <w:p w:rsidR="008B7C74" w:rsidRPr="008B7C74" w:rsidRDefault="008B7C74" w:rsidP="007C6075">
      <w:pPr>
        <w:tabs>
          <w:tab w:val="left" w:pos="1065"/>
        </w:tabs>
        <w:ind w:left="1065"/>
        <w:jc w:val="both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tabs>
          <w:tab w:val="left" w:pos="1065"/>
        </w:tabs>
        <w:jc w:val="both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tabs>
          <w:tab w:val="left" w:pos="1065"/>
        </w:tabs>
        <w:jc w:val="both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8B7C74">
        <w:rPr>
          <w:rFonts w:ascii="Bookman Old Style" w:hAnsi="Bookman Old Style"/>
          <w:sz w:val="22"/>
          <w:szCs w:val="22"/>
        </w:rPr>
        <w:t>E quanto à alegação que, faltam orientadores de alunos, oficiais de escola, faxineiras e cozinheiras em praticamente todas as unidades, esse fato não sobrecarrega diretores e funcionários?</w:t>
      </w:r>
    </w:p>
    <w:p w:rsidR="008B7C74" w:rsidRPr="008B7C74" w:rsidRDefault="008B7C74" w:rsidP="007C6075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tabs>
          <w:tab w:val="left" w:pos="1710"/>
        </w:tabs>
        <w:jc w:val="both"/>
        <w:rPr>
          <w:rFonts w:ascii="Bookman Old Style" w:hAnsi="Bookman Old Style"/>
          <w:sz w:val="22"/>
          <w:szCs w:val="22"/>
        </w:rPr>
      </w:pPr>
      <w:r w:rsidRPr="008B7C74">
        <w:rPr>
          <w:rFonts w:ascii="Bookman Old Style" w:hAnsi="Bookman Old Style"/>
          <w:sz w:val="22"/>
          <w:szCs w:val="22"/>
        </w:rPr>
        <w:tab/>
      </w:r>
    </w:p>
    <w:p w:rsidR="008B7C74" w:rsidRPr="008B7C74" w:rsidRDefault="008B7C74" w:rsidP="007C6075">
      <w:pPr>
        <w:tabs>
          <w:tab w:val="left" w:pos="1710"/>
        </w:tabs>
        <w:jc w:val="both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jc w:val="both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jc w:val="both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jc w:val="both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tabs>
          <w:tab w:val="left" w:pos="7965"/>
        </w:tabs>
        <w:ind w:left="360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8B7C74">
        <w:rPr>
          <w:rFonts w:ascii="Bookman Old Style" w:hAnsi="Bookman Old Style"/>
          <w:b/>
          <w:sz w:val="22"/>
          <w:szCs w:val="22"/>
          <w:u w:val="single"/>
        </w:rPr>
        <w:lastRenderedPageBreak/>
        <w:t>Requerimento de informações           ___/_2010  folha 03</w:t>
      </w:r>
      <w:r w:rsidRPr="008B7C74">
        <w:rPr>
          <w:rFonts w:ascii="Bookman Old Style" w:hAnsi="Bookman Old Style"/>
          <w:b/>
          <w:sz w:val="22"/>
          <w:szCs w:val="22"/>
          <w:u w:val="single"/>
        </w:rPr>
        <w:tab/>
      </w:r>
    </w:p>
    <w:p w:rsidR="008B7C74" w:rsidRPr="008B7C74" w:rsidRDefault="008B7C74" w:rsidP="007C6075">
      <w:pPr>
        <w:jc w:val="both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jc w:val="both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jc w:val="both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jc w:val="both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jc w:val="both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8B7C74">
        <w:rPr>
          <w:rFonts w:ascii="Bookman Old Style" w:hAnsi="Bookman Old Style"/>
          <w:sz w:val="22"/>
          <w:szCs w:val="22"/>
        </w:rPr>
        <w:t>E o material escolar? Ferramenta fundamental aos estudantes, vem sendo fornecido aos alunos carentes? Ou fica por conta da APM?</w:t>
      </w:r>
    </w:p>
    <w:p w:rsidR="008B7C74" w:rsidRPr="008B7C74" w:rsidRDefault="008B7C74" w:rsidP="007C6075">
      <w:pPr>
        <w:jc w:val="both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jc w:val="both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8B7C74">
        <w:rPr>
          <w:rFonts w:ascii="Bookman Old Style" w:hAnsi="Bookman Old Style"/>
          <w:sz w:val="22"/>
          <w:szCs w:val="22"/>
        </w:rPr>
        <w:t>Demais informações que julgar pertinente.</w:t>
      </w:r>
    </w:p>
    <w:p w:rsidR="008B7C74" w:rsidRPr="008B7C74" w:rsidRDefault="008B7C74" w:rsidP="007C6075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jc w:val="both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ind w:firstLine="708"/>
        <w:rPr>
          <w:rFonts w:ascii="Bookman Old Style" w:hAnsi="Bookman Old Style"/>
          <w:sz w:val="22"/>
          <w:szCs w:val="22"/>
        </w:rPr>
      </w:pPr>
      <w:r w:rsidRPr="008B7C74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</w:t>
      </w:r>
    </w:p>
    <w:p w:rsidR="008B7C74" w:rsidRPr="008B7C74" w:rsidRDefault="008B7C74" w:rsidP="007C6075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8B7C74">
        <w:rPr>
          <w:rFonts w:ascii="Bookman Old Style" w:hAnsi="Bookman Old Style"/>
          <w:sz w:val="22"/>
          <w:szCs w:val="22"/>
        </w:rPr>
        <w:t xml:space="preserve">         </w:t>
      </w:r>
    </w:p>
    <w:p w:rsidR="008B7C74" w:rsidRPr="008B7C74" w:rsidRDefault="008B7C74" w:rsidP="007C6075">
      <w:pPr>
        <w:ind w:firstLine="1418"/>
        <w:rPr>
          <w:rFonts w:ascii="Bookman Old Style" w:hAnsi="Bookman Old Style"/>
          <w:sz w:val="22"/>
          <w:szCs w:val="22"/>
        </w:rPr>
      </w:pPr>
      <w:r w:rsidRPr="008B7C74">
        <w:rPr>
          <w:rFonts w:ascii="Bookman Old Style" w:hAnsi="Bookman Old Style"/>
          <w:sz w:val="22"/>
          <w:szCs w:val="22"/>
        </w:rPr>
        <w:t>Plenário “Dr. Tancredo Neves”, em 24 de fevereiro de 2010.</w:t>
      </w:r>
    </w:p>
    <w:p w:rsidR="008B7C74" w:rsidRPr="008B7C74" w:rsidRDefault="008B7C74" w:rsidP="007C6075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8B7C74" w:rsidRPr="008B7C74" w:rsidRDefault="008B7C74" w:rsidP="007C6075">
      <w:pPr>
        <w:jc w:val="center"/>
        <w:rPr>
          <w:rFonts w:ascii="Bookman Old Style" w:hAnsi="Bookman Old Style"/>
          <w:b/>
          <w:sz w:val="22"/>
          <w:szCs w:val="22"/>
        </w:rPr>
      </w:pPr>
      <w:r w:rsidRPr="008B7C74">
        <w:rPr>
          <w:rFonts w:ascii="Bookman Old Style" w:hAnsi="Bookman Old Style"/>
          <w:b/>
          <w:sz w:val="22"/>
          <w:szCs w:val="22"/>
        </w:rPr>
        <w:t>Danilo Godoy</w:t>
      </w:r>
    </w:p>
    <w:p w:rsidR="008B7C74" w:rsidRPr="008B7C74" w:rsidRDefault="008B7C74" w:rsidP="007C6075">
      <w:pPr>
        <w:jc w:val="center"/>
        <w:rPr>
          <w:rFonts w:ascii="Bookman Old Style" w:hAnsi="Bookman Old Style"/>
          <w:b/>
          <w:sz w:val="22"/>
          <w:szCs w:val="22"/>
        </w:rPr>
      </w:pPr>
      <w:r w:rsidRPr="008B7C74">
        <w:rPr>
          <w:rFonts w:ascii="Bookman Old Style" w:hAnsi="Bookman Old Style"/>
          <w:b/>
          <w:sz w:val="22"/>
          <w:szCs w:val="22"/>
        </w:rPr>
        <w:t>PSDB</w:t>
      </w:r>
    </w:p>
    <w:p w:rsidR="008B7C74" w:rsidRPr="008B7C74" w:rsidRDefault="008B7C74" w:rsidP="007C6075">
      <w:pPr>
        <w:jc w:val="center"/>
        <w:rPr>
          <w:rFonts w:ascii="Bookman Old Style" w:hAnsi="Bookman Old Style"/>
          <w:sz w:val="22"/>
          <w:szCs w:val="22"/>
        </w:rPr>
      </w:pPr>
      <w:r w:rsidRPr="008B7C74">
        <w:rPr>
          <w:rFonts w:ascii="Bookman Old Style" w:hAnsi="Bookman Old Style"/>
          <w:sz w:val="22"/>
          <w:szCs w:val="22"/>
        </w:rPr>
        <w:t>-Vereador-</w:t>
      </w:r>
    </w:p>
    <w:p w:rsidR="009F196D" w:rsidRPr="008B7C74" w:rsidRDefault="009F196D" w:rsidP="00CD613B">
      <w:pPr>
        <w:rPr>
          <w:sz w:val="22"/>
          <w:szCs w:val="22"/>
        </w:rPr>
      </w:pPr>
    </w:p>
    <w:sectPr w:rsidR="009F196D" w:rsidRPr="008B7C74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075" w:rsidRDefault="007C6075">
      <w:r>
        <w:separator/>
      </w:r>
    </w:p>
  </w:endnote>
  <w:endnote w:type="continuationSeparator" w:id="0">
    <w:p w:rsidR="007C6075" w:rsidRDefault="007C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075" w:rsidRDefault="007C6075">
      <w:r>
        <w:separator/>
      </w:r>
    </w:p>
  </w:footnote>
  <w:footnote w:type="continuationSeparator" w:id="0">
    <w:p w:rsidR="007C6075" w:rsidRDefault="007C6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C6075"/>
    <w:rsid w:val="008B7C74"/>
    <w:rsid w:val="009F196D"/>
    <w:rsid w:val="00A06E3E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B7C7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B7C7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2450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