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 xml:space="preserve">do Sr. </w:t>
      </w:r>
      <w:r w:rsidR="00A00329">
        <w:rPr>
          <w:rFonts w:ascii="Arial" w:hAnsi="Arial" w:cs="Arial"/>
          <w:sz w:val="24"/>
          <w:szCs w:val="24"/>
        </w:rPr>
        <w:t>João Baptista da Silva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052769">
        <w:rPr>
          <w:rFonts w:ascii="Arial" w:hAnsi="Arial" w:cs="Arial"/>
          <w:bCs/>
          <w:sz w:val="24"/>
          <w:szCs w:val="24"/>
        </w:rPr>
        <w:t xml:space="preserve"> </w:t>
      </w:r>
      <w:r w:rsidR="00A00329">
        <w:rPr>
          <w:rFonts w:ascii="Arial" w:hAnsi="Arial" w:cs="Arial"/>
          <w:bCs/>
          <w:sz w:val="24"/>
          <w:szCs w:val="24"/>
        </w:rPr>
        <w:t>João Baptista da Silva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A00329">
        <w:rPr>
          <w:rFonts w:ascii="Arial" w:hAnsi="Arial" w:cs="Arial"/>
          <w:bCs/>
          <w:sz w:val="24"/>
          <w:szCs w:val="24"/>
        </w:rPr>
        <w:t>05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77CC6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A00329">
        <w:rPr>
          <w:rFonts w:ascii="Arial" w:hAnsi="Arial" w:cs="Arial"/>
          <w:sz w:val="24"/>
          <w:szCs w:val="24"/>
        </w:rPr>
        <w:t>Xv de Novembro</w:t>
      </w:r>
      <w:r w:rsidR="00036294">
        <w:rPr>
          <w:rFonts w:ascii="Arial" w:hAnsi="Arial" w:cs="Arial"/>
          <w:sz w:val="24"/>
          <w:szCs w:val="24"/>
        </w:rPr>
        <w:t xml:space="preserve"> nº </w:t>
      </w:r>
      <w:bookmarkStart w:id="0" w:name="_GoBack"/>
      <w:bookmarkEnd w:id="0"/>
      <w:r w:rsidR="00A00329">
        <w:rPr>
          <w:rFonts w:ascii="Arial" w:hAnsi="Arial" w:cs="Arial"/>
          <w:sz w:val="24"/>
          <w:szCs w:val="24"/>
        </w:rPr>
        <w:t>1414,</w:t>
      </w:r>
      <w:r w:rsidR="00036294">
        <w:rPr>
          <w:rFonts w:ascii="Arial" w:hAnsi="Arial" w:cs="Arial"/>
          <w:sz w:val="24"/>
          <w:szCs w:val="24"/>
        </w:rPr>
        <w:t xml:space="preserve"> </w:t>
      </w:r>
      <w:r w:rsidR="00A00329">
        <w:rPr>
          <w:rFonts w:ascii="Arial" w:hAnsi="Arial" w:cs="Arial"/>
          <w:sz w:val="24"/>
          <w:szCs w:val="24"/>
        </w:rPr>
        <w:t>Vila Linópolis</w:t>
      </w:r>
      <w:r w:rsidR="00036294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77CC6">
        <w:rPr>
          <w:rFonts w:ascii="Arial" w:hAnsi="Arial" w:cs="Arial"/>
        </w:rPr>
        <w:t>8</w:t>
      </w:r>
      <w:r w:rsidR="00A00329">
        <w:rPr>
          <w:rFonts w:ascii="Arial" w:hAnsi="Arial" w:cs="Arial"/>
        </w:rPr>
        <w:t>1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A00329" w:rsidRPr="00A00329">
        <w:rPr>
          <w:rFonts w:ascii="Arial" w:hAnsi="Arial" w:cs="Arial"/>
        </w:rPr>
        <w:t>Era casado com Neusa Regina Rogero da Silva, deixa os filhos: Joel, Moisés, Eliana, Ester, Eli, Edvaldo, Érica e Daniel.</w:t>
      </w:r>
      <w:r w:rsidR="00F77639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036294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00329">
        <w:rPr>
          <w:rFonts w:ascii="Arial" w:hAnsi="Arial" w:cs="Arial"/>
          <w:sz w:val="24"/>
          <w:szCs w:val="24"/>
        </w:rPr>
        <w:t>06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677CC6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9F196D" w:rsidRPr="00CF7F49" w:rsidRDefault="00BB58D7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  <w:r w:rsidR="006F161D"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e2dae9637a545a6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144BD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77CC6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0329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17e10d-aa8b-4576-8a5f-158fb0a76ca3.png" Id="R587f1a13145a49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17e10d-aa8b-4576-8a5f-158fb0a76ca3.png" Id="R4e2dae9637a545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23B6-5FCD-467C-AE56-6CA26DB7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67</cp:revision>
  <cp:lastPrinted>2013-10-08T16:36:00Z</cp:lastPrinted>
  <dcterms:created xsi:type="dcterms:W3CDTF">2014-01-16T17:21:00Z</dcterms:created>
  <dcterms:modified xsi:type="dcterms:W3CDTF">2015-02-06T10:31:00Z</dcterms:modified>
</cp:coreProperties>
</file>