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F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B2FD6">
        <w:rPr>
          <w:rFonts w:ascii="Arial" w:hAnsi="Arial" w:cs="Arial"/>
          <w:sz w:val="24"/>
          <w:szCs w:val="24"/>
        </w:rPr>
        <w:t>a reforma do novo Centro de Especialidades e da Secretaria de Saúde.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B2FD6">
        <w:rPr>
          <w:rFonts w:ascii="Arial" w:hAnsi="Arial" w:cs="Arial"/>
          <w:sz w:val="24"/>
          <w:szCs w:val="24"/>
        </w:rPr>
        <w:t xml:space="preserve">, </w:t>
      </w:r>
      <w:r w:rsidR="00142819">
        <w:rPr>
          <w:rFonts w:ascii="Arial" w:hAnsi="Arial" w:cs="Arial"/>
          <w:sz w:val="24"/>
          <w:szCs w:val="24"/>
        </w:rPr>
        <w:t xml:space="preserve">segundo informações do Jornal </w:t>
      </w:r>
      <w:proofErr w:type="spellStart"/>
      <w:proofErr w:type="gramStart"/>
      <w:r w:rsidR="00142819">
        <w:rPr>
          <w:rFonts w:ascii="Arial" w:hAnsi="Arial" w:cs="Arial"/>
          <w:sz w:val="24"/>
          <w:szCs w:val="24"/>
        </w:rPr>
        <w:t>TodoDia</w:t>
      </w:r>
      <w:proofErr w:type="spellEnd"/>
      <w:proofErr w:type="gramEnd"/>
      <w:r w:rsidR="00142819">
        <w:rPr>
          <w:rFonts w:ascii="Arial" w:hAnsi="Arial" w:cs="Arial"/>
          <w:sz w:val="24"/>
          <w:szCs w:val="24"/>
        </w:rPr>
        <w:t xml:space="preserve"> 06/02/2015 pag. 6), </w:t>
      </w:r>
      <w:r w:rsidR="001B2FD6">
        <w:rPr>
          <w:rFonts w:ascii="Arial" w:hAnsi="Arial" w:cs="Arial"/>
          <w:sz w:val="24"/>
          <w:szCs w:val="24"/>
        </w:rPr>
        <w:t>no dia 07 de fevereiro de 2014, o prefeito anunciou a mudança do Centro de Especialidades Médicas e da Secretaria de Saúde para o prédio alugado na Rua Graça Martins no Centro;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B2FD6">
        <w:rPr>
          <w:rFonts w:ascii="Arial" w:hAnsi="Arial" w:cs="Arial"/>
          <w:sz w:val="24"/>
          <w:szCs w:val="24"/>
        </w:rPr>
        <w:t>, a reforma do prédio foi orçada em R$ 897 mil, sendo executada pela empresa Vértice Edificações, nos serviços de alvenaria, colocação de piso, revestimento, divisórias, forro, esquadrias, abrigos para lixo, pintura, instalação de sistema climatizado, elétrica e hidráulica;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42819">
        <w:rPr>
          <w:rFonts w:ascii="Arial" w:hAnsi="Arial" w:cs="Arial"/>
          <w:sz w:val="24"/>
          <w:szCs w:val="24"/>
        </w:rPr>
        <w:t>, o prazo apontado pelo prefeito para o término da reforma já foi descumprido várias vezes, e o aluguel do prédio no valor de R$ 15 mil também já está sendo pago pela prefeitura há vários meses.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Quando o novo prédio começará a funcionar 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Quando a prefeitura começou a pagar o aluguel, e qual o prazo inicial e final do contrato?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Por que houve atraso na reforma 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0D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24486">
        <w:rPr>
          <w:rFonts w:ascii="Arial" w:hAnsi="Arial" w:cs="Arial"/>
          <w:sz w:val="24"/>
          <w:szCs w:val="24"/>
        </w:rPr>
        <w:t>Qual o valor total do contrato de locação, reformas, adequações, e quanto a prefeitura gastará para entregar o prédio no fim da locação?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224486">
        <w:rPr>
          <w:rFonts w:ascii="Arial" w:hAnsi="Arial" w:cs="Arial"/>
          <w:sz w:val="24"/>
          <w:szCs w:val="24"/>
        </w:rPr>
        <w:t xml:space="preserve"> Qual a metragem desta área de terreno, e a área construída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4486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486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de um lote de terreno nestes mesmos moldes na área central ?</w:t>
      </w:r>
    </w:p>
    <w:p w:rsidR="00224486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Outras informações que se julgar necessário.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2819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>de fevereiro 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19" w:rsidRDefault="00142819">
      <w:r>
        <w:separator/>
      </w:r>
    </w:p>
  </w:endnote>
  <w:endnote w:type="continuationSeparator" w:id="0">
    <w:p w:rsidR="00142819" w:rsidRDefault="001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19" w:rsidRDefault="00142819">
      <w:r>
        <w:separator/>
      </w:r>
    </w:p>
  </w:footnote>
  <w:footnote w:type="continuationSeparator" w:id="0">
    <w:p w:rsidR="00142819" w:rsidRDefault="0014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aa7b1eac0942a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142819"/>
    <w:rsid w:val="001B2FD6"/>
    <w:rsid w:val="001B478A"/>
    <w:rsid w:val="001D1394"/>
    <w:rsid w:val="00224486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889c77-63e7-4ff6-ae58-66ae86180b9e.png" Id="R1ab5c3ae3b914a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889c77-63e7-4ff6-ae58-66ae86180b9e.png" Id="Reaaa7b1eac0942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2015-02-06T12:43:00Z</cp:lastPrinted>
  <dcterms:created xsi:type="dcterms:W3CDTF">2015-02-06T12:43:00Z</dcterms:created>
  <dcterms:modified xsi:type="dcterms:W3CDTF">2015-02-06T13:28:00Z</dcterms:modified>
</cp:coreProperties>
</file>