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AA2687">
        <w:rPr>
          <w:rFonts w:ascii="Arial" w:hAnsi="Arial" w:cs="Arial"/>
          <w:sz w:val="24"/>
          <w:szCs w:val="24"/>
        </w:rPr>
        <w:t>Concurso Público do DAE com início em 24/12/2014.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 a empresa CETRO Concursos Públicos foi contratada pelo DAE para</w:t>
      </w:r>
      <w:proofErr w:type="gramStart"/>
      <w:r w:rsidR="00AA2687">
        <w:rPr>
          <w:rFonts w:ascii="Arial" w:hAnsi="Arial" w:cs="Arial"/>
          <w:sz w:val="24"/>
          <w:szCs w:val="24"/>
        </w:rPr>
        <w:t xml:space="preserve">  </w:t>
      </w:r>
      <w:proofErr w:type="gramEnd"/>
      <w:r w:rsidR="00AA2687">
        <w:rPr>
          <w:rFonts w:ascii="Arial" w:hAnsi="Arial" w:cs="Arial"/>
          <w:sz w:val="24"/>
          <w:szCs w:val="24"/>
        </w:rPr>
        <w:t>a organização do Concurso Público iniciado no dia 24/12/2014, tendo o encerramento das inscrições no dia 19/01/2015;</w:t>
      </w:r>
    </w:p>
    <w:p w:rsidR="00AA268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AA2687">
        <w:rPr>
          <w:rFonts w:ascii="Arial" w:hAnsi="Arial" w:cs="Arial"/>
          <w:sz w:val="24"/>
          <w:szCs w:val="24"/>
        </w:rPr>
        <w:t xml:space="preserve"> Quantas inscrições teve  o concurso?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AA2687">
        <w:rPr>
          <w:rFonts w:ascii="Arial" w:hAnsi="Arial" w:cs="Arial"/>
          <w:sz w:val="24"/>
          <w:szCs w:val="24"/>
        </w:rPr>
        <w:t xml:space="preserve"> Qual o valor arrecadado das inscrições?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5055C">
        <w:rPr>
          <w:rFonts w:ascii="Arial" w:hAnsi="Arial" w:cs="Arial"/>
          <w:sz w:val="24"/>
          <w:szCs w:val="24"/>
        </w:rPr>
        <w:t>Qual o</w:t>
      </w:r>
      <w:r>
        <w:rPr>
          <w:rFonts w:ascii="Arial" w:hAnsi="Arial" w:cs="Arial"/>
          <w:sz w:val="24"/>
          <w:szCs w:val="24"/>
        </w:rPr>
        <w:t xml:space="preserve"> valor </w:t>
      </w:r>
      <w:r w:rsidR="00F5055C">
        <w:rPr>
          <w:rFonts w:ascii="Arial" w:hAnsi="Arial" w:cs="Arial"/>
          <w:sz w:val="24"/>
          <w:szCs w:val="24"/>
        </w:rPr>
        <w:t xml:space="preserve">que será pago à CETRO </w:t>
      </w:r>
      <w:r>
        <w:rPr>
          <w:rFonts w:ascii="Arial" w:hAnsi="Arial" w:cs="Arial"/>
          <w:sz w:val="24"/>
          <w:szCs w:val="24"/>
        </w:rPr>
        <w:t xml:space="preserve"> </w:t>
      </w:r>
      <w:r w:rsidR="00F5055C">
        <w:rPr>
          <w:rFonts w:ascii="Arial" w:hAnsi="Arial" w:cs="Arial"/>
          <w:sz w:val="24"/>
          <w:szCs w:val="24"/>
        </w:rPr>
        <w:t xml:space="preserve">e a parte do </w:t>
      </w:r>
      <w:r>
        <w:rPr>
          <w:rFonts w:ascii="Arial" w:hAnsi="Arial" w:cs="Arial"/>
          <w:sz w:val="24"/>
          <w:szCs w:val="24"/>
        </w:rPr>
        <w:t xml:space="preserve">DAE?     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F5055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A2687">
        <w:rPr>
          <w:rFonts w:ascii="Arial" w:hAnsi="Arial" w:cs="Arial"/>
          <w:sz w:val="24"/>
          <w:szCs w:val="24"/>
        </w:rPr>
        <w:t>º)</w:t>
      </w:r>
      <w:proofErr w:type="gramEnd"/>
      <w:r w:rsidR="00AA268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2687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C2" w:rsidRDefault="00B362C2">
      <w:r>
        <w:separator/>
      </w:r>
    </w:p>
  </w:endnote>
  <w:endnote w:type="continuationSeparator" w:id="0">
    <w:p w:rsidR="00B362C2" w:rsidRDefault="00B3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C2" w:rsidRDefault="00B362C2">
      <w:r>
        <w:separator/>
      </w:r>
    </w:p>
  </w:footnote>
  <w:footnote w:type="continuationSeparator" w:id="0">
    <w:p w:rsidR="00B362C2" w:rsidRDefault="00B3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b7a833b7284b2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A2687"/>
    <w:rsid w:val="00AE702A"/>
    <w:rsid w:val="00B362C2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c8e8b2-b7bf-4a7f-b69b-bdf02dfa34c3.png" Id="R6d800fe8efaa4a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c8e8b2-b7bf-4a7f-b69b-bdf02dfa34c3.png" Id="R77b7a833b7284b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2015-02-03T14:43:00Z</dcterms:created>
  <dcterms:modified xsi:type="dcterms:W3CDTF">2015-02-06T11:19:00Z</dcterms:modified>
</cp:coreProperties>
</file>