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0C64D7">
        <w:rPr>
          <w:rFonts w:ascii="Arial" w:hAnsi="Arial" w:cs="Arial"/>
          <w:sz w:val="24"/>
          <w:szCs w:val="24"/>
        </w:rPr>
        <w:t xml:space="preserve">capinação </w:t>
      </w:r>
      <w:r w:rsidR="0087224F">
        <w:rPr>
          <w:rFonts w:ascii="Arial" w:hAnsi="Arial" w:cs="Arial"/>
          <w:sz w:val="24"/>
          <w:szCs w:val="24"/>
        </w:rPr>
        <w:t>e melhorias em torno do CIEP do bairro 31 de Março,</w:t>
      </w:r>
      <w:r w:rsidR="00DC004B">
        <w:rPr>
          <w:rFonts w:ascii="Arial" w:hAnsi="Arial" w:cs="Arial"/>
          <w:sz w:val="24"/>
          <w:szCs w:val="24"/>
        </w:rPr>
        <w:t xml:space="preserve"> principalmente na </w:t>
      </w:r>
      <w:bookmarkStart w:id="0" w:name="_GoBack"/>
      <w:bookmarkEnd w:id="0"/>
      <w:r w:rsidR="00FF7B86">
        <w:rPr>
          <w:rFonts w:ascii="Arial" w:hAnsi="Arial" w:cs="Arial"/>
          <w:sz w:val="24"/>
          <w:szCs w:val="24"/>
        </w:rPr>
        <w:t>Rua</w:t>
      </w:r>
      <w:r w:rsidR="00DC004B">
        <w:rPr>
          <w:rFonts w:ascii="Arial" w:hAnsi="Arial" w:cs="Arial"/>
          <w:sz w:val="24"/>
          <w:szCs w:val="24"/>
        </w:rPr>
        <w:t xml:space="preserve"> General Couto Magalhães,</w:t>
      </w:r>
      <w:r w:rsidR="0087224F">
        <w:rPr>
          <w:rFonts w:ascii="Arial" w:hAnsi="Arial" w:cs="Arial"/>
          <w:sz w:val="24"/>
          <w:szCs w:val="24"/>
        </w:rPr>
        <w:t xml:space="preserve">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para </w:t>
      </w:r>
      <w:r w:rsidR="00DC004B">
        <w:rPr>
          <w:rFonts w:ascii="Arial" w:hAnsi="Arial" w:cs="Arial"/>
          <w:bCs/>
          <w:sz w:val="24"/>
          <w:szCs w:val="24"/>
        </w:rPr>
        <w:t>capinação</w:t>
      </w:r>
      <w:r w:rsidR="00DC004B" w:rsidRPr="00DC004B">
        <w:rPr>
          <w:rFonts w:ascii="Arial" w:hAnsi="Arial" w:cs="Arial"/>
          <w:bCs/>
          <w:sz w:val="24"/>
          <w:szCs w:val="24"/>
        </w:rPr>
        <w:t xml:space="preserve"> e melhorias em torno do CIEP do bairro 31 de Março, 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DC00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>Moradores solicitam a capinação do local, o mato já ultrapassa um metro de altura. O local tem sido freq</w:t>
      </w:r>
      <w:r>
        <w:rPr>
          <w:rFonts w:ascii="Arial" w:hAnsi="Arial" w:cs="Arial"/>
          <w:sz w:val="24"/>
          <w:szCs w:val="24"/>
        </w:rPr>
        <w:t>uentado por usuários de drogas, que se utilizam do mato alto para esconder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as drogas.</w:t>
      </w:r>
    </w:p>
    <w:p w:rsidR="00DC004B" w:rsidRPr="00DC004B" w:rsidRDefault="00DC004B" w:rsidP="00DC00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Além disso, os moradores da Rua </w:t>
      </w:r>
      <w:r w:rsidRPr="00DC004B">
        <w:rPr>
          <w:rFonts w:ascii="Arial" w:hAnsi="Arial" w:cs="Arial"/>
          <w:sz w:val="24"/>
          <w:szCs w:val="24"/>
        </w:rPr>
        <w:t xml:space="preserve">General Couto </w:t>
      </w:r>
      <w:proofErr w:type="gramStart"/>
      <w:r w:rsidRPr="00DC004B">
        <w:rPr>
          <w:rFonts w:ascii="Arial" w:hAnsi="Arial" w:cs="Arial"/>
          <w:sz w:val="24"/>
          <w:szCs w:val="24"/>
        </w:rPr>
        <w:t>Magalhães</w:t>
      </w:r>
      <w:proofErr w:type="gramEnd"/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convivem</w:t>
      </w:r>
      <w:proofErr w:type="gramEnd"/>
      <w:r>
        <w:rPr>
          <w:rFonts w:ascii="Arial" w:hAnsi="Arial" w:cs="Arial"/>
          <w:sz w:val="24"/>
          <w:szCs w:val="24"/>
        </w:rPr>
        <w:t xml:space="preserve"> com a escuridão devido a falta de poda das árvores.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mato alto e a paralização das obras faz com que surjam ratos, baratas, escorpiões e até mesmo cobras já encontradas pelos moradores que também citaram casos de dengue na rua devido ao acumulo de água na obra do </w:t>
      </w:r>
      <w:proofErr w:type="spellStart"/>
      <w:r>
        <w:rPr>
          <w:rFonts w:ascii="Arial" w:hAnsi="Arial" w:cs="Arial"/>
          <w:sz w:val="24"/>
          <w:szCs w:val="24"/>
        </w:rPr>
        <w:t>Ciep</w:t>
      </w:r>
      <w:proofErr w:type="spellEnd"/>
      <w:r>
        <w:rPr>
          <w:rFonts w:ascii="Arial" w:hAnsi="Arial" w:cs="Arial"/>
          <w:sz w:val="24"/>
          <w:szCs w:val="24"/>
        </w:rPr>
        <w:t xml:space="preserve">. Eles solicitam uma providência do setor competente. 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Tancredo Neves”, em 03 de fevereiro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15694" cy="3013544"/>
            <wp:effectExtent l="0" t="0" r="0" b="0"/>
            <wp:docPr id="5" name="Imagem 5" descr="Y:\Backup PC assessor gab12\Pictures\FOTOS 2015\CIEP DO 31 DE MARÇO\IMG_20150128_093515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CIEP DO 31 DE MARÇO\IMG_20150128_0935154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67" cy="30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07743" cy="3129579"/>
            <wp:effectExtent l="0" t="0" r="6985" b="0"/>
            <wp:docPr id="4" name="Imagem 4" descr="Y:\Backup PC assessor gab12\Pictures\FOTOS 2015\CIEP DO 31 DE MARÇO\20150128_09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CIEP DO 31 DE MARÇO\20150128_0933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002" cy="313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c466795215481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fb8b2d3c-02b4-464e-9303-0d1c5fa46208.png" Id="R60ae9e7c711a48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b8b2d3c-02b4-464e-9303-0d1c5fa46208.png" Id="R75c46679521548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BD18-DA2E-4793-AF5F-0520A794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2014-11-24T16:28:00Z</cp:lastPrinted>
  <dcterms:created xsi:type="dcterms:W3CDTF">2015-02-03T17:37:00Z</dcterms:created>
  <dcterms:modified xsi:type="dcterms:W3CDTF">2015-02-03T17:48:00Z</dcterms:modified>
</cp:coreProperties>
</file>