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>na</w:t>
      </w:r>
      <w:r w:rsidR="00453111">
        <w:rPr>
          <w:rFonts w:ascii="Arial" w:hAnsi="Arial" w:cs="Arial"/>
          <w:sz w:val="24"/>
          <w:szCs w:val="24"/>
        </w:rPr>
        <w:t xml:space="preserve"> </w:t>
      </w:r>
      <w:r w:rsidR="00C4420C">
        <w:rPr>
          <w:rFonts w:ascii="Arial" w:hAnsi="Arial" w:cs="Arial"/>
          <w:sz w:val="24"/>
          <w:szCs w:val="24"/>
        </w:rPr>
        <w:t>R</w:t>
      </w:r>
      <w:r w:rsidR="00C4420C" w:rsidRPr="00C4420C">
        <w:rPr>
          <w:rFonts w:ascii="Arial" w:hAnsi="Arial" w:cs="Arial"/>
          <w:sz w:val="24"/>
          <w:szCs w:val="24"/>
        </w:rPr>
        <w:t xml:space="preserve">ua </w:t>
      </w:r>
      <w:r w:rsidR="001242F1">
        <w:rPr>
          <w:rFonts w:ascii="Arial" w:hAnsi="Arial" w:cs="Arial"/>
          <w:sz w:val="24"/>
          <w:szCs w:val="24"/>
        </w:rPr>
        <w:t>Francisco Alves</w:t>
      </w:r>
      <w:r w:rsidR="00E90C96">
        <w:rPr>
          <w:rFonts w:ascii="Arial" w:hAnsi="Arial" w:cs="Arial"/>
          <w:sz w:val="24"/>
          <w:szCs w:val="24"/>
        </w:rPr>
        <w:t xml:space="preserve">, próximo ao </w:t>
      </w:r>
      <w:r w:rsidR="00C4420C">
        <w:rPr>
          <w:rFonts w:ascii="Arial" w:hAnsi="Arial" w:cs="Arial"/>
          <w:sz w:val="24"/>
          <w:szCs w:val="24"/>
        </w:rPr>
        <w:t>nº</w:t>
      </w:r>
      <w:r w:rsidR="00C4420C" w:rsidRPr="00C4420C">
        <w:rPr>
          <w:rFonts w:ascii="Arial" w:hAnsi="Arial" w:cs="Arial"/>
          <w:sz w:val="24"/>
          <w:szCs w:val="24"/>
        </w:rPr>
        <w:t xml:space="preserve"> </w:t>
      </w:r>
      <w:r w:rsidR="001242F1">
        <w:rPr>
          <w:rFonts w:ascii="Arial" w:hAnsi="Arial" w:cs="Arial"/>
          <w:sz w:val="24"/>
          <w:szCs w:val="24"/>
        </w:rPr>
        <w:t>548</w:t>
      </w:r>
      <w:r w:rsidR="00C4420C">
        <w:rPr>
          <w:rFonts w:ascii="Arial" w:hAnsi="Arial" w:cs="Arial"/>
          <w:sz w:val="24"/>
          <w:szCs w:val="24"/>
        </w:rPr>
        <w:t xml:space="preserve">, no bairro </w:t>
      </w:r>
      <w:r w:rsidR="001242F1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1242F1">
        <w:rPr>
          <w:rFonts w:ascii="Arial" w:hAnsi="Arial" w:cs="Arial"/>
          <w:sz w:val="24"/>
          <w:szCs w:val="24"/>
        </w:rPr>
        <w:t>Zabani</w:t>
      </w:r>
      <w:proofErr w:type="spellEnd"/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F56D7">
        <w:rPr>
          <w:rFonts w:ascii="Arial" w:hAnsi="Arial" w:cs="Arial"/>
          <w:sz w:val="24"/>
          <w:szCs w:val="24"/>
        </w:rPr>
        <w:t xml:space="preserve">a limpeza de boca-de-lobo na </w:t>
      </w:r>
      <w:r w:rsidR="001242F1">
        <w:rPr>
          <w:rFonts w:ascii="Arial" w:hAnsi="Arial" w:cs="Arial"/>
          <w:sz w:val="24"/>
          <w:szCs w:val="24"/>
        </w:rPr>
        <w:t>R</w:t>
      </w:r>
      <w:r w:rsidR="001242F1" w:rsidRPr="00C4420C">
        <w:rPr>
          <w:rFonts w:ascii="Arial" w:hAnsi="Arial" w:cs="Arial"/>
          <w:sz w:val="24"/>
          <w:szCs w:val="24"/>
        </w:rPr>
        <w:t xml:space="preserve">ua </w:t>
      </w:r>
      <w:r w:rsidR="001242F1">
        <w:rPr>
          <w:rFonts w:ascii="Arial" w:hAnsi="Arial" w:cs="Arial"/>
          <w:sz w:val="24"/>
          <w:szCs w:val="24"/>
        </w:rPr>
        <w:t>Francisco Alves, próximo ao nº</w:t>
      </w:r>
      <w:r w:rsidR="001242F1" w:rsidRPr="00C4420C">
        <w:rPr>
          <w:rFonts w:ascii="Arial" w:hAnsi="Arial" w:cs="Arial"/>
          <w:sz w:val="24"/>
          <w:szCs w:val="24"/>
        </w:rPr>
        <w:t xml:space="preserve"> </w:t>
      </w:r>
      <w:r w:rsidR="001242F1">
        <w:rPr>
          <w:rFonts w:ascii="Arial" w:hAnsi="Arial" w:cs="Arial"/>
          <w:sz w:val="24"/>
          <w:szCs w:val="24"/>
        </w:rPr>
        <w:t>548, no bairro Parque Zabani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 xml:space="preserve">relato dos </w:t>
      </w:r>
      <w:r w:rsidR="00674453">
        <w:rPr>
          <w:rFonts w:ascii="Arial" w:hAnsi="Arial" w:cs="Arial"/>
          <w:lang w:val="pt-BR"/>
        </w:rPr>
        <w:t>munícipes</w:t>
      </w:r>
      <w:r w:rsidRPr="00F75516">
        <w:rPr>
          <w:rFonts w:ascii="Arial" w:hAnsi="Arial" w:cs="Arial"/>
        </w:rPr>
        <w:t xml:space="preserve">, </w:t>
      </w:r>
      <w:r w:rsidR="0028303B">
        <w:rPr>
          <w:rFonts w:ascii="Arial" w:hAnsi="Arial" w:cs="Arial"/>
          <w:lang w:val="pt-BR"/>
        </w:rPr>
        <w:t>o bueiro em questão est</w:t>
      </w:r>
      <w:r w:rsidR="008F56D7">
        <w:rPr>
          <w:rFonts w:ascii="Arial" w:hAnsi="Arial" w:cs="Arial"/>
          <w:lang w:val="pt-BR"/>
        </w:rPr>
        <w:t xml:space="preserve">á </w:t>
      </w:r>
      <w:r w:rsidR="00453111">
        <w:rPr>
          <w:rFonts w:ascii="Arial" w:hAnsi="Arial" w:cs="Arial"/>
          <w:lang w:val="pt-BR"/>
        </w:rPr>
        <w:t>entupido e</w:t>
      </w:r>
      <w:r w:rsidR="0028303B">
        <w:rPr>
          <w:rFonts w:ascii="Arial" w:hAnsi="Arial" w:cs="Arial"/>
          <w:lang w:val="pt-BR"/>
        </w:rPr>
        <w:t xml:space="preserve"> </w:t>
      </w:r>
      <w:r w:rsidR="008F56D7">
        <w:rPr>
          <w:rFonts w:ascii="Arial" w:hAnsi="Arial" w:cs="Arial"/>
          <w:lang w:val="pt-BR"/>
        </w:rPr>
        <w:t xml:space="preserve">é um emissor de mau cheiro </w:t>
      </w:r>
      <w:r w:rsidR="0028303B">
        <w:rPr>
          <w:rFonts w:ascii="Arial" w:hAnsi="Arial" w:cs="Arial"/>
          <w:lang w:val="pt-BR"/>
        </w:rPr>
        <w:t xml:space="preserve">– fato este que gera desconforto aos moradores das imediações, além do </w:t>
      </w:r>
      <w:r w:rsidR="009515F4">
        <w:rPr>
          <w:rFonts w:ascii="Arial" w:hAnsi="Arial" w:cs="Arial"/>
          <w:lang w:val="pt-BR"/>
        </w:rPr>
        <w:t>risco iminente à saúde da comunidade</w:t>
      </w:r>
      <w:r w:rsidR="008F56D7">
        <w:rPr>
          <w:rFonts w:ascii="Arial" w:hAnsi="Arial" w:cs="Arial"/>
          <w:lang w:val="pt-BR"/>
        </w:rPr>
        <w:t xml:space="preserve"> em caso de transbordamento</w:t>
      </w:r>
      <w:r w:rsidR="00C534A5">
        <w:rPr>
          <w:rFonts w:ascii="Arial" w:hAnsi="Arial" w:cs="Arial"/>
          <w:lang w:val="pt-BR"/>
        </w:rPr>
        <w:t>.</w:t>
      </w:r>
      <w:r w:rsidR="00C4420C">
        <w:rPr>
          <w:rFonts w:ascii="Arial" w:hAnsi="Arial" w:cs="Arial"/>
          <w:lang w:val="pt-BR"/>
        </w:rPr>
        <w:t xml:space="preserve"> Os munícipes relatam ainda o surgimento de animais peçonhentos no local.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0C96">
        <w:rPr>
          <w:rFonts w:ascii="Arial" w:hAnsi="Arial" w:cs="Arial"/>
          <w:sz w:val="24"/>
          <w:szCs w:val="24"/>
        </w:rPr>
        <w:t>30 de janeiro de 2.015</w:t>
      </w:r>
      <w:r w:rsidR="009515F4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 xml:space="preserve">Líder da Bancada </w:t>
      </w:r>
      <w:r w:rsidR="009515F4">
        <w:rPr>
          <w:rFonts w:ascii="Arial" w:hAnsi="Arial" w:cs="Arial"/>
          <w:sz w:val="24"/>
          <w:szCs w:val="24"/>
        </w:rPr>
        <w:t>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f7693705c741a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242F1"/>
    <w:rsid w:val="00187AA4"/>
    <w:rsid w:val="001B478A"/>
    <w:rsid w:val="001D1394"/>
    <w:rsid w:val="00201F0D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92577"/>
    <w:rsid w:val="003A3262"/>
    <w:rsid w:val="003D3AA8"/>
    <w:rsid w:val="00453111"/>
    <w:rsid w:val="00454EA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74453"/>
    <w:rsid w:val="006A75C8"/>
    <w:rsid w:val="006F7024"/>
    <w:rsid w:val="00705ABB"/>
    <w:rsid w:val="0072554E"/>
    <w:rsid w:val="00767768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90C96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ae8210-ee51-4344-9b8b-d6ddbd106200.png" Id="R78bf843227e74d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08ae8210-ee51-4344-9b8b-d6ddbd106200.png" Id="Rb1f7693705c741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B3410-63D9-4A6B-9155-057941FE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2014-08-04T16:44:00Z</dcterms:created>
  <dcterms:modified xsi:type="dcterms:W3CDTF">2015-01-30T12:09:00Z</dcterms:modified>
</cp:coreProperties>
</file>