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418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9352A">
        <w:rPr>
          <w:rFonts w:ascii="Ecofont Vera Sans" w:hAnsi="Ecofont Vera Sans" w:cs="Arial"/>
          <w:sz w:val="24"/>
          <w:szCs w:val="24"/>
        </w:rPr>
        <w:t xml:space="preserve">Rua </w:t>
      </w:r>
      <w:r w:rsidR="00AC15D3" w:rsidRPr="00AC15D3">
        <w:rPr>
          <w:rFonts w:ascii="Ecofont Vera Sans" w:hAnsi="Ecofont Vera Sans" w:cs="Arial"/>
          <w:sz w:val="24"/>
          <w:szCs w:val="24"/>
        </w:rPr>
        <w:t>General Juarez Távora</w:t>
      </w:r>
      <w:r w:rsidR="0039352A">
        <w:rPr>
          <w:rFonts w:ascii="Ecofont Vera Sans" w:hAnsi="Ecofont Vera Sans" w:cs="Arial"/>
          <w:sz w:val="24"/>
          <w:szCs w:val="24"/>
        </w:rPr>
        <w:t>, próximo ao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número</w:t>
      </w:r>
      <w:r w:rsidR="006958EF">
        <w:rPr>
          <w:rFonts w:ascii="Ecofont Vera Sans" w:hAnsi="Ecofont Vera Sans" w:cs="Arial"/>
          <w:sz w:val="24"/>
          <w:szCs w:val="24"/>
        </w:rPr>
        <w:t>s</w:t>
      </w:r>
      <w:r w:rsidR="0039352A">
        <w:rPr>
          <w:rFonts w:ascii="Ecofont Vera Sans" w:hAnsi="Ecofont Vera Sans" w:cs="Arial"/>
          <w:sz w:val="24"/>
          <w:szCs w:val="24"/>
        </w:rPr>
        <w:t xml:space="preserve"> </w:t>
      </w:r>
      <w:r w:rsidR="00AC15D3">
        <w:rPr>
          <w:rFonts w:ascii="Ecofont Vera Sans" w:hAnsi="Ecofont Vera Sans" w:cs="Arial"/>
          <w:sz w:val="24"/>
          <w:szCs w:val="24"/>
        </w:rPr>
        <w:t>05</w:t>
      </w:r>
      <w:r w:rsidR="00C91F47">
        <w:rPr>
          <w:rFonts w:ascii="Ecofont Vera Sans" w:hAnsi="Ecofont Vera Sans" w:cs="Arial"/>
          <w:sz w:val="24"/>
          <w:szCs w:val="24"/>
        </w:rPr>
        <w:t xml:space="preserve"> e </w:t>
      </w:r>
      <w:r w:rsidR="00AC15D3">
        <w:rPr>
          <w:rFonts w:ascii="Ecofont Vera Sans" w:hAnsi="Ecofont Vera Sans" w:cs="Arial"/>
          <w:sz w:val="24"/>
          <w:szCs w:val="24"/>
        </w:rPr>
        <w:t>15</w:t>
      </w:r>
      <w:r w:rsidR="008E3D25">
        <w:rPr>
          <w:rFonts w:ascii="Ecofont Vera Sans" w:hAnsi="Ecofont Vera Sans" w:cs="Arial"/>
          <w:sz w:val="24"/>
          <w:szCs w:val="24"/>
        </w:rPr>
        <w:t xml:space="preserve">, </w:t>
      </w:r>
      <w:r w:rsidR="00AC15D3">
        <w:rPr>
          <w:rFonts w:ascii="Ecofont Vera Sans" w:hAnsi="Ecofont Vera Sans" w:cs="Arial"/>
          <w:sz w:val="24"/>
          <w:szCs w:val="24"/>
        </w:rPr>
        <w:t>no Bairro 31 de Março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AC15D3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AC15D3">
        <w:rPr>
          <w:rFonts w:ascii="Ecofont Vera Sans" w:hAnsi="Ecofont Vera Sans" w:cs="Arial"/>
          <w:sz w:val="24"/>
          <w:szCs w:val="24"/>
        </w:rPr>
        <w:t xml:space="preserve">Rua </w:t>
      </w:r>
      <w:r w:rsidR="00AC15D3" w:rsidRPr="00AC15D3">
        <w:rPr>
          <w:rFonts w:ascii="Ecofont Vera Sans" w:hAnsi="Ecofont Vera Sans" w:cs="Arial"/>
          <w:sz w:val="24"/>
          <w:szCs w:val="24"/>
        </w:rPr>
        <w:t>General Juarez Távora</w:t>
      </w:r>
      <w:r w:rsidR="00AC15D3">
        <w:rPr>
          <w:rFonts w:ascii="Ecofont Vera Sans" w:hAnsi="Ecofont Vera Sans" w:cs="Arial"/>
          <w:sz w:val="24"/>
          <w:szCs w:val="24"/>
        </w:rPr>
        <w:t>, próximo aos números 05 e 15, no Bairro 31 de Março</w:t>
      </w:r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C15D3">
        <w:rPr>
          <w:rFonts w:ascii="Ecofont Vera Sans" w:hAnsi="Ecofont Vera Sans" w:cs="Arial"/>
          <w:sz w:val="24"/>
          <w:szCs w:val="24"/>
        </w:rPr>
        <w:t>28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AC15D3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584521" cy="3438525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397" cy="344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AC15D3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AC15D3">
        <w:rPr>
          <w:rFonts w:ascii="Ecofont Vera Sans" w:hAnsi="Ecofont Vera Sans" w:cs="Arial"/>
          <w:sz w:val="24"/>
          <w:szCs w:val="24"/>
        </w:rPr>
        <w:t xml:space="preserve">Rua </w:t>
      </w:r>
      <w:r w:rsidR="00AC15D3" w:rsidRPr="00AC15D3">
        <w:rPr>
          <w:rFonts w:ascii="Ecofont Vera Sans" w:hAnsi="Ecofont Vera Sans" w:cs="Arial"/>
          <w:sz w:val="24"/>
          <w:szCs w:val="24"/>
        </w:rPr>
        <w:t>General Juarez Távora</w:t>
      </w:r>
      <w:r w:rsidR="00AC15D3">
        <w:rPr>
          <w:rFonts w:ascii="Ecofont Vera Sans" w:hAnsi="Ecofont Vera Sans" w:cs="Arial"/>
          <w:sz w:val="24"/>
          <w:szCs w:val="24"/>
        </w:rPr>
        <w:t>, próximo aos números 05 e 15, no Bairro 31 de Março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</w:t>
      </w:r>
      <w:bookmarkStart w:id="0" w:name="_GoBack"/>
      <w:bookmarkEnd w:id="0"/>
      <w:r w:rsidRPr="006E186B">
        <w:rPr>
          <w:rFonts w:ascii="Ecofont Vera Sans" w:hAnsi="Ecofont Vera Sans" w:cs="Arial"/>
          <w:b/>
          <w:sz w:val="24"/>
          <w:szCs w:val="24"/>
        </w:rPr>
        <w:t>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71" w:rsidRDefault="00344F71">
      <w:r>
        <w:separator/>
      </w:r>
    </w:p>
  </w:endnote>
  <w:endnote w:type="continuationSeparator" w:id="0">
    <w:p w:rsidR="00344F71" w:rsidRDefault="0034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71" w:rsidRDefault="00344F71">
      <w:r>
        <w:separator/>
      </w:r>
    </w:p>
  </w:footnote>
  <w:footnote w:type="continuationSeparator" w:id="0">
    <w:p w:rsidR="00344F71" w:rsidRDefault="00344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70aa743540499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C15D3"/>
    <w:rsid w:val="00AE702A"/>
    <w:rsid w:val="00B472AA"/>
    <w:rsid w:val="00B704CB"/>
    <w:rsid w:val="00B72332"/>
    <w:rsid w:val="00BE592A"/>
    <w:rsid w:val="00BF15C9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422f826-7ac5-4ead-bb61-95208e6cbdd4.png" Id="R683b72c5f80a40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22f826-7ac5-4ead-bb61-95208e6cbdd4.png" Id="R6070aa74354049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2394-BAA8-4548-8E05-529148F3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2014-11-11T17:08:00Z</cp:lastPrinted>
  <dcterms:created xsi:type="dcterms:W3CDTF">2015-01-28T18:15:00Z</dcterms:created>
  <dcterms:modified xsi:type="dcterms:W3CDTF">2015-01-28T18:17:00Z</dcterms:modified>
</cp:coreProperties>
</file>