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55" w:rsidRDefault="00D74155" w:rsidP="00AF0617">
      <w:pPr>
        <w:jc w:val="center"/>
        <w:rPr>
          <w:b/>
        </w:rPr>
      </w:pPr>
      <w:bookmarkStart w:id="0" w:name="_GoBack"/>
      <w:bookmarkEnd w:id="0"/>
      <w:r w:rsidRPr="005D56D1">
        <w:rPr>
          <w:b/>
        </w:rPr>
        <w:t xml:space="preserve">REQUERIMENTO N° </w:t>
      </w:r>
      <w:r>
        <w:rPr>
          <w:b/>
        </w:rPr>
        <w:t>165</w:t>
      </w:r>
      <w:r w:rsidRPr="005D56D1">
        <w:rPr>
          <w:b/>
        </w:rPr>
        <w:t>/2010</w:t>
      </w:r>
    </w:p>
    <w:p w:rsidR="00D74155" w:rsidRDefault="00D74155" w:rsidP="00AF0617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D74155" w:rsidRDefault="00D74155" w:rsidP="00AF0617">
      <w:pPr>
        <w:jc w:val="center"/>
        <w:rPr>
          <w:b/>
        </w:rPr>
      </w:pPr>
    </w:p>
    <w:p w:rsidR="00D74155" w:rsidRDefault="00D74155" w:rsidP="00AF0617">
      <w:pPr>
        <w:jc w:val="center"/>
      </w:pPr>
      <w:r>
        <w:t xml:space="preserve">                                                                                                                              Autor: José A. A. Gonçalves</w:t>
      </w:r>
    </w:p>
    <w:p w:rsidR="00D74155" w:rsidRDefault="00D74155" w:rsidP="00AF0617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(Zeca Gonçalves)</w:t>
      </w:r>
    </w:p>
    <w:p w:rsidR="00D74155" w:rsidRPr="00961E5C" w:rsidRDefault="00D74155" w:rsidP="00AF0617">
      <w:pPr>
        <w:jc w:val="center"/>
        <w:rPr>
          <w:b/>
        </w:rPr>
      </w:pPr>
    </w:p>
    <w:p w:rsidR="00D74155" w:rsidRPr="005D56D1" w:rsidRDefault="00D74155" w:rsidP="00AF0617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D74155" w:rsidRDefault="00D74155" w:rsidP="00AF0617">
      <w:pPr>
        <w:ind w:left="3544"/>
        <w:jc w:val="both"/>
      </w:pPr>
    </w:p>
    <w:p w:rsidR="00D74155" w:rsidRDefault="00D74155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D74155" w:rsidRDefault="00D74155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D74155" w:rsidRPr="001720AB">
        <w:tc>
          <w:tcPr>
            <w:tcW w:w="1278" w:type="dxa"/>
          </w:tcPr>
          <w:p w:rsidR="00D74155" w:rsidRPr="001720AB" w:rsidRDefault="00D74155" w:rsidP="00AF0617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D74155" w:rsidRPr="001720AB" w:rsidRDefault="00D74155" w:rsidP="00AF0617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D74155" w:rsidRPr="001720AB" w:rsidRDefault="00D74155" w:rsidP="00AF0617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D74155" w:rsidRPr="001720AB">
        <w:tc>
          <w:tcPr>
            <w:tcW w:w="1278" w:type="dxa"/>
          </w:tcPr>
          <w:p w:rsidR="00D74155" w:rsidRPr="001720AB" w:rsidRDefault="00D74155" w:rsidP="00AF0617">
            <w:pPr>
              <w:jc w:val="center"/>
            </w:pPr>
            <w:r>
              <w:t>16/09/2009</w:t>
            </w:r>
          </w:p>
        </w:tc>
        <w:tc>
          <w:tcPr>
            <w:tcW w:w="1606" w:type="dxa"/>
          </w:tcPr>
          <w:p w:rsidR="00D74155" w:rsidRPr="001720AB" w:rsidRDefault="00D74155" w:rsidP="00AF0617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D74155" w:rsidRPr="001720AB" w:rsidRDefault="00D74155" w:rsidP="00AF0617">
            <w:r>
              <w:t>Solicitações ao Deputado</w:t>
            </w:r>
          </w:p>
        </w:tc>
      </w:tr>
      <w:tr w:rsidR="00D74155" w:rsidRPr="001720AB">
        <w:tc>
          <w:tcPr>
            <w:tcW w:w="1278" w:type="dxa"/>
          </w:tcPr>
          <w:p w:rsidR="00D74155" w:rsidRDefault="00D74155" w:rsidP="00AF0617">
            <w:pPr>
              <w:jc w:val="center"/>
            </w:pPr>
            <w:r>
              <w:t>22/09/2009</w:t>
            </w:r>
          </w:p>
        </w:tc>
        <w:tc>
          <w:tcPr>
            <w:tcW w:w="1606" w:type="dxa"/>
          </w:tcPr>
          <w:p w:rsidR="00D74155" w:rsidRDefault="00D74155" w:rsidP="00AF0617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D74155" w:rsidRDefault="00D74155" w:rsidP="00AF0617">
            <w:r>
              <w:t>Audiência Pública – Meio Ambiente</w:t>
            </w:r>
          </w:p>
        </w:tc>
      </w:tr>
      <w:tr w:rsidR="00D74155" w:rsidRPr="001720AB">
        <w:tc>
          <w:tcPr>
            <w:tcW w:w="1278" w:type="dxa"/>
          </w:tcPr>
          <w:p w:rsidR="00D74155" w:rsidRDefault="00D74155" w:rsidP="00AF0617">
            <w:pPr>
              <w:jc w:val="center"/>
            </w:pPr>
            <w:r>
              <w:t>09/12/2009</w:t>
            </w:r>
          </w:p>
        </w:tc>
        <w:tc>
          <w:tcPr>
            <w:tcW w:w="1606" w:type="dxa"/>
          </w:tcPr>
          <w:p w:rsidR="00D74155" w:rsidRDefault="00D74155" w:rsidP="00AF0617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D74155" w:rsidRDefault="00D74155" w:rsidP="00AF0617">
            <w:r>
              <w:t>Audiência com a Deputada Rita Passos</w:t>
            </w:r>
          </w:p>
        </w:tc>
      </w:tr>
      <w:tr w:rsidR="00D74155" w:rsidRPr="001720AB">
        <w:tc>
          <w:tcPr>
            <w:tcW w:w="1278" w:type="dxa"/>
          </w:tcPr>
          <w:p w:rsidR="00D74155" w:rsidRDefault="00D74155" w:rsidP="00AF0617">
            <w:pPr>
              <w:jc w:val="center"/>
            </w:pPr>
            <w:r>
              <w:t>21/12/2009</w:t>
            </w:r>
          </w:p>
        </w:tc>
        <w:tc>
          <w:tcPr>
            <w:tcW w:w="1606" w:type="dxa"/>
          </w:tcPr>
          <w:p w:rsidR="00D74155" w:rsidRDefault="00D74155" w:rsidP="00AF0617">
            <w:pPr>
              <w:jc w:val="center"/>
            </w:pPr>
            <w:r>
              <w:t>Itu/Atibaia</w:t>
            </w:r>
          </w:p>
        </w:tc>
        <w:tc>
          <w:tcPr>
            <w:tcW w:w="6116" w:type="dxa"/>
          </w:tcPr>
          <w:p w:rsidR="00D74155" w:rsidRDefault="00D74155" w:rsidP="00AF0617">
            <w:r>
              <w:t>Conhecer o projeto Casa do Idoso</w:t>
            </w:r>
          </w:p>
        </w:tc>
      </w:tr>
    </w:tbl>
    <w:p w:rsidR="00D74155" w:rsidRDefault="00D74155"/>
    <w:p w:rsidR="00D74155" w:rsidRDefault="00D74155">
      <w:r>
        <w:t>Obs. Os custos com referidas viagens foram para transporte e alimentação conforme demonstrativos em anexo com as devidas medidas administrativas já adotadas.</w:t>
      </w:r>
    </w:p>
    <w:p w:rsidR="00D74155" w:rsidRDefault="00D74155" w:rsidP="00AF0617">
      <w:pPr>
        <w:jc w:val="center"/>
      </w:pPr>
      <w:r>
        <w:t>Plenário “Dr. Tancredo Neves, 12 de Março de 2010.</w:t>
      </w:r>
    </w:p>
    <w:p w:rsidR="00D74155" w:rsidRDefault="00D74155" w:rsidP="00AF0617">
      <w:pPr>
        <w:jc w:val="center"/>
      </w:pPr>
    </w:p>
    <w:p w:rsidR="00D74155" w:rsidRDefault="00D74155" w:rsidP="00AF0617">
      <w:pPr>
        <w:jc w:val="center"/>
        <w:rPr>
          <w:b/>
        </w:rPr>
      </w:pPr>
      <w:r w:rsidRPr="00780566">
        <w:rPr>
          <w:b/>
        </w:rPr>
        <w:t xml:space="preserve">José A. A. Gonçalves </w:t>
      </w:r>
    </w:p>
    <w:p w:rsidR="00D74155" w:rsidRPr="00780566" w:rsidRDefault="00D74155" w:rsidP="00AF0617">
      <w:pPr>
        <w:jc w:val="center"/>
        <w:rPr>
          <w:b/>
        </w:rPr>
      </w:pPr>
      <w:r>
        <w:t>(Zeca Gonçalves)</w:t>
      </w:r>
    </w:p>
    <w:p w:rsidR="00D74155" w:rsidRPr="00961E5C" w:rsidRDefault="00D74155" w:rsidP="00AF0617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17" w:rsidRDefault="00AF0617">
      <w:r>
        <w:separator/>
      </w:r>
    </w:p>
  </w:endnote>
  <w:endnote w:type="continuationSeparator" w:id="0">
    <w:p w:rsidR="00AF0617" w:rsidRDefault="00AF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17" w:rsidRDefault="00AF0617">
      <w:r>
        <w:separator/>
      </w:r>
    </w:p>
  </w:footnote>
  <w:footnote w:type="continuationSeparator" w:id="0">
    <w:p w:rsidR="00AF0617" w:rsidRDefault="00AF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4D8F"/>
    <w:rsid w:val="009F196D"/>
    <w:rsid w:val="00A9035B"/>
    <w:rsid w:val="00AF0617"/>
    <w:rsid w:val="00CD613B"/>
    <w:rsid w:val="00D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