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DE3681">
        <w:rPr>
          <w:rFonts w:ascii="Arial" w:hAnsi="Arial" w:cs="Arial"/>
          <w:sz w:val="24"/>
          <w:szCs w:val="24"/>
        </w:rPr>
        <w:t xml:space="preserve">a </w:t>
      </w:r>
      <w:r w:rsidR="00C77B99">
        <w:rPr>
          <w:rFonts w:ascii="Arial" w:hAnsi="Arial" w:cs="Arial"/>
          <w:sz w:val="24"/>
          <w:szCs w:val="24"/>
        </w:rPr>
        <w:t>instalação</w:t>
      </w:r>
      <w:r w:rsidR="00DE3681">
        <w:rPr>
          <w:rFonts w:ascii="Arial" w:hAnsi="Arial" w:cs="Arial"/>
          <w:sz w:val="24"/>
          <w:szCs w:val="24"/>
        </w:rPr>
        <w:t xml:space="preserve"> de </w:t>
      </w:r>
      <w:r w:rsidR="00886B76">
        <w:rPr>
          <w:rFonts w:ascii="Arial" w:hAnsi="Arial" w:cs="Arial"/>
          <w:sz w:val="24"/>
          <w:szCs w:val="24"/>
        </w:rPr>
        <w:t xml:space="preserve">semáforo </w:t>
      </w:r>
      <w:r w:rsidR="00D451CC">
        <w:rPr>
          <w:rFonts w:ascii="Arial" w:hAnsi="Arial" w:cs="Arial"/>
          <w:sz w:val="24"/>
          <w:szCs w:val="24"/>
        </w:rPr>
        <w:t>em cruzamento perigoso da área central</w:t>
      </w:r>
      <w:r w:rsidR="00C77B99">
        <w:rPr>
          <w:rFonts w:ascii="Arial" w:hAnsi="Arial" w:cs="Arial"/>
          <w:sz w:val="24"/>
          <w:szCs w:val="24"/>
        </w:rPr>
        <w:t xml:space="preserve">, onde regularmente </w:t>
      </w:r>
      <w:r w:rsidR="00DB1778">
        <w:rPr>
          <w:rFonts w:ascii="Arial" w:hAnsi="Arial" w:cs="Arial"/>
          <w:sz w:val="24"/>
          <w:szCs w:val="24"/>
        </w:rPr>
        <w:t>ocorrem</w:t>
      </w:r>
      <w:r w:rsidR="00C77B99">
        <w:rPr>
          <w:rFonts w:ascii="Arial" w:hAnsi="Arial" w:cs="Arial"/>
          <w:sz w:val="24"/>
          <w:szCs w:val="24"/>
        </w:rPr>
        <w:t xml:space="preserve"> acidentes</w:t>
      </w:r>
      <w:r w:rsidR="00C24FC5">
        <w:rPr>
          <w:rFonts w:ascii="Arial" w:hAnsi="Arial" w:cs="Arial"/>
          <w:sz w:val="24"/>
          <w:szCs w:val="24"/>
        </w:rPr>
        <w:t>.</w:t>
      </w:r>
    </w:p>
    <w:p w:rsidR="007D59E6" w:rsidRPr="00F75516" w:rsidRDefault="007D59E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86B76">
        <w:rPr>
          <w:rFonts w:ascii="Arial" w:hAnsi="Arial" w:cs="Arial"/>
          <w:bCs/>
          <w:sz w:val="24"/>
          <w:szCs w:val="24"/>
        </w:rPr>
        <w:t xml:space="preserve">efetue a </w:t>
      </w:r>
      <w:r w:rsidR="00D451CC">
        <w:rPr>
          <w:rFonts w:ascii="Arial" w:hAnsi="Arial" w:cs="Arial"/>
          <w:bCs/>
          <w:sz w:val="24"/>
          <w:szCs w:val="24"/>
        </w:rPr>
        <w:t xml:space="preserve">instalação de um semáforo urgente no cruzamento das Ruas </w:t>
      </w:r>
      <w:r w:rsidR="00C77B99">
        <w:rPr>
          <w:rFonts w:ascii="Arial" w:hAnsi="Arial" w:cs="Arial"/>
          <w:bCs/>
          <w:sz w:val="24"/>
          <w:szCs w:val="24"/>
        </w:rPr>
        <w:t>Joaquim de Oliveira</w:t>
      </w:r>
      <w:r w:rsidR="00D451CC">
        <w:rPr>
          <w:rFonts w:ascii="Arial" w:hAnsi="Arial" w:cs="Arial"/>
          <w:bCs/>
          <w:sz w:val="24"/>
          <w:szCs w:val="24"/>
        </w:rPr>
        <w:t xml:space="preserve"> com </w:t>
      </w:r>
      <w:r w:rsidR="00C77B99">
        <w:rPr>
          <w:rFonts w:ascii="Arial" w:hAnsi="Arial" w:cs="Arial"/>
          <w:bCs/>
          <w:sz w:val="24"/>
          <w:szCs w:val="24"/>
        </w:rPr>
        <w:t>Duque de Caxia</w:t>
      </w:r>
      <w:r w:rsidR="00DB1778">
        <w:rPr>
          <w:rFonts w:ascii="Arial" w:hAnsi="Arial" w:cs="Arial"/>
          <w:bCs/>
          <w:sz w:val="24"/>
          <w:szCs w:val="24"/>
        </w:rPr>
        <w:t>s</w:t>
      </w:r>
      <w:r w:rsidR="00C77B99">
        <w:rPr>
          <w:rFonts w:ascii="Arial" w:hAnsi="Arial" w:cs="Arial"/>
          <w:bCs/>
          <w:sz w:val="24"/>
          <w:szCs w:val="24"/>
        </w:rPr>
        <w:t>, próximo ao mercado Paulistão</w:t>
      </w:r>
      <w:r w:rsidR="00D451CC">
        <w:rPr>
          <w:rFonts w:ascii="Arial" w:hAnsi="Arial" w:cs="Arial"/>
          <w:bCs/>
          <w:sz w:val="24"/>
          <w:szCs w:val="24"/>
        </w:rPr>
        <w:t>, no Centro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C77B99" w:rsidP="005B12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86B76">
        <w:rPr>
          <w:rFonts w:ascii="Arial" w:hAnsi="Arial" w:cs="Arial"/>
        </w:rPr>
        <w:t xml:space="preserve">ste vereador recebeu </w:t>
      </w:r>
      <w:r>
        <w:rPr>
          <w:rFonts w:ascii="Arial" w:hAnsi="Arial" w:cs="Arial"/>
        </w:rPr>
        <w:t>inúmeras reclamações referentes a acidentes ocorridos no cruzamento supramencionado</w:t>
      </w:r>
      <w:r w:rsidR="00D451CC">
        <w:rPr>
          <w:rFonts w:ascii="Arial" w:hAnsi="Arial" w:cs="Arial"/>
        </w:rPr>
        <w:t xml:space="preserve">. Munícipes </w:t>
      </w:r>
      <w:r>
        <w:rPr>
          <w:rFonts w:ascii="Arial" w:hAnsi="Arial" w:cs="Arial"/>
        </w:rPr>
        <w:t>pedem a instalação de um semáforo no local há anos, mas segundo os mesmos não recebem sequer resposta</w:t>
      </w:r>
      <w:r w:rsidR="00DB1778">
        <w:rPr>
          <w:rFonts w:ascii="Arial" w:hAnsi="Arial" w:cs="Arial"/>
        </w:rPr>
        <w:t>, ressaltam que, próximo do cruzamento funciona uma escola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5B126B" w:rsidRPr="00F75516" w:rsidRDefault="005B126B" w:rsidP="005B126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D451CC">
        <w:rPr>
          <w:rFonts w:ascii="Arial" w:hAnsi="Arial" w:cs="Arial"/>
          <w:sz w:val="24"/>
          <w:szCs w:val="24"/>
        </w:rPr>
        <w:t>9</w:t>
      </w:r>
      <w:r w:rsidR="005B126B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B126B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B126B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5B126B" w:rsidRPr="00F75516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B126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5B12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D98" w:rsidRDefault="00485D98">
      <w:r>
        <w:separator/>
      </w:r>
    </w:p>
  </w:endnote>
  <w:endnote w:type="continuationSeparator" w:id="0">
    <w:p w:rsidR="00485D98" w:rsidRDefault="0048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D98" w:rsidRDefault="00485D98">
      <w:r>
        <w:separator/>
      </w:r>
    </w:p>
  </w:footnote>
  <w:footnote w:type="continuationSeparator" w:id="0">
    <w:p w:rsidR="00485D98" w:rsidRDefault="00485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12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2aa32f18c374eaa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56982"/>
    <w:rsid w:val="0048062D"/>
    <w:rsid w:val="00485D98"/>
    <w:rsid w:val="0049057E"/>
    <w:rsid w:val="004B57DB"/>
    <w:rsid w:val="004C67DE"/>
    <w:rsid w:val="005879EE"/>
    <w:rsid w:val="005B126B"/>
    <w:rsid w:val="005E57D2"/>
    <w:rsid w:val="006A77E1"/>
    <w:rsid w:val="00705ABB"/>
    <w:rsid w:val="007D59E6"/>
    <w:rsid w:val="00886B76"/>
    <w:rsid w:val="00924188"/>
    <w:rsid w:val="009A4DF9"/>
    <w:rsid w:val="009F196D"/>
    <w:rsid w:val="00A30E88"/>
    <w:rsid w:val="00A71CAF"/>
    <w:rsid w:val="00A9035B"/>
    <w:rsid w:val="00AE702A"/>
    <w:rsid w:val="00B0561F"/>
    <w:rsid w:val="00B10F44"/>
    <w:rsid w:val="00BE323B"/>
    <w:rsid w:val="00C24FC5"/>
    <w:rsid w:val="00C77B99"/>
    <w:rsid w:val="00C84F71"/>
    <w:rsid w:val="00CD613B"/>
    <w:rsid w:val="00D152D7"/>
    <w:rsid w:val="00D26CB3"/>
    <w:rsid w:val="00D34D55"/>
    <w:rsid w:val="00D451CC"/>
    <w:rsid w:val="00DB1778"/>
    <w:rsid w:val="00DE3681"/>
    <w:rsid w:val="00E54C4E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090a1b-2065-439e-9c82-69fc5a9e919a.png" Id="Rc1e46e9f9a1847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090a1b-2065-439e-9c82-69fc5a9e919a.png" Id="R32aa32f18c374e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2015-01-29T10:17:00Z</dcterms:created>
  <dcterms:modified xsi:type="dcterms:W3CDTF">2015-01-30T11:10:00Z</dcterms:modified>
</cp:coreProperties>
</file>