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328C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6328CE" w:rsidRDefault="006328C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roçagem de mato e limpeza da praça localizada entre as Ruas Belém, Teresina, Natal e Ilhéus, no Bairro Planalto do Sol.</w:t>
      </w:r>
    </w:p>
    <w:p w:rsidR="006328CE" w:rsidRPr="00C355D1" w:rsidRDefault="006328CE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328CE">
        <w:rPr>
          <w:rFonts w:ascii="Arial" w:hAnsi="Arial" w:cs="Arial"/>
          <w:bCs/>
          <w:sz w:val="24"/>
          <w:szCs w:val="24"/>
        </w:rPr>
        <w:t xml:space="preserve">execute a roçagem de mato e limpeza da praça localizada entre as Ruas Belém, Teresina, Natal e Ilhéus, no Bairro Planalto do Sol, </w:t>
      </w:r>
      <w:r w:rsidRPr="00C355D1">
        <w:rPr>
          <w:rFonts w:ascii="Arial" w:hAnsi="Arial" w:cs="Arial"/>
          <w:bCs/>
          <w:sz w:val="24"/>
          <w:szCs w:val="24"/>
        </w:rPr>
        <w:t xml:space="preserve">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328C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a praça está com mato alto e muito lixo, podendo acarretar a proliferação de insetos peçonhentos que podem invadir as residências.</w:t>
      </w:r>
    </w:p>
    <w:p w:rsidR="006328CE" w:rsidRDefault="006328C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328CE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328CE">
        <w:rPr>
          <w:rFonts w:ascii="Arial" w:hAnsi="Arial" w:cs="Arial"/>
          <w:sz w:val="24"/>
          <w:szCs w:val="24"/>
        </w:rPr>
        <w:t>Jane</w:t>
      </w:r>
      <w:r w:rsidRPr="00C355D1">
        <w:rPr>
          <w:rFonts w:ascii="Arial" w:hAnsi="Arial" w:cs="Arial"/>
          <w:sz w:val="24"/>
          <w:szCs w:val="24"/>
        </w:rPr>
        <w:t>iro de 2.0</w:t>
      </w:r>
      <w:r w:rsidR="006328C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328C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328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328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328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f372c0cb1374e5b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6328C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c5a3c2-94b6-43ef-85a6-d17744968df1.png" Id="R0e6940ff6b4a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c5a3c2-94b6-43ef-85a6-d17744968df1.png" Id="Rdf372c0cb1374e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2015-01-29T14:50:00Z</dcterms:created>
  <dcterms:modified xsi:type="dcterms:W3CDTF">2015-01-29T14:50:00Z</dcterms:modified>
</cp:coreProperties>
</file>