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C175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7C3EAE">
        <w:rPr>
          <w:rFonts w:ascii="Arial" w:hAnsi="Arial" w:cs="Arial"/>
          <w:sz w:val="24"/>
          <w:szCs w:val="24"/>
        </w:rPr>
        <w:t>da Concorrência Pública nº05/2015</w:t>
      </w:r>
      <w:r w:rsidR="00C17557">
        <w:rPr>
          <w:rFonts w:ascii="Arial" w:hAnsi="Arial" w:cs="Arial"/>
          <w:sz w:val="24"/>
          <w:szCs w:val="24"/>
        </w:rPr>
        <w:t>, no Município de Santa Barbara d’Oeste.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3971" w:rsidRDefault="00EF397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74EC" w:rsidRDefault="002B74EC" w:rsidP="002B74E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2B74EC" w:rsidRDefault="002B74EC" w:rsidP="002B74E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B74EC" w:rsidRDefault="002B74EC" w:rsidP="002B74E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Pr="007254E8">
        <w:rPr>
          <w:rFonts w:ascii="Arial" w:hAnsi="Arial" w:cs="Arial"/>
          <w:sz w:val="24"/>
          <w:szCs w:val="24"/>
        </w:rPr>
        <w:t xml:space="preserve"> acesso às informações</w:t>
      </w:r>
      <w:r>
        <w:rPr>
          <w:rFonts w:ascii="Arial" w:hAnsi="Arial" w:cs="Arial"/>
          <w:sz w:val="24"/>
          <w:szCs w:val="24"/>
        </w:rPr>
        <w:t>.</w:t>
      </w:r>
    </w:p>
    <w:p w:rsidR="002B74EC" w:rsidRDefault="002B74EC" w:rsidP="002B74E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CF174F" w:rsidRDefault="002B74EC" w:rsidP="00CF174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função fiscalizadora </w:t>
      </w:r>
      <w:r w:rsidR="009C20DB">
        <w:rPr>
          <w:rFonts w:ascii="Arial" w:hAnsi="Arial" w:cs="Arial"/>
          <w:sz w:val="24"/>
          <w:szCs w:val="24"/>
        </w:rPr>
        <w:t>inerente ao</w:t>
      </w:r>
      <w:r>
        <w:rPr>
          <w:rFonts w:ascii="Arial" w:hAnsi="Arial" w:cs="Arial"/>
          <w:sz w:val="24"/>
          <w:szCs w:val="24"/>
        </w:rPr>
        <w:t xml:space="preserve"> Poder Legislativo.</w:t>
      </w:r>
      <w:r w:rsidRPr="007254E8">
        <w:rPr>
          <w:rFonts w:ascii="Arial" w:hAnsi="Arial" w:cs="Arial"/>
          <w:sz w:val="24"/>
          <w:szCs w:val="24"/>
        </w:rPr>
        <w:t xml:space="preserve"> </w:t>
      </w:r>
    </w:p>
    <w:p w:rsidR="00C17557" w:rsidRDefault="00C175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3971" w:rsidRDefault="00EF397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3971" w:rsidRDefault="00FF3852" w:rsidP="00C1755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C3EAE">
        <w:rPr>
          <w:rFonts w:ascii="Arial" w:hAnsi="Arial" w:cs="Arial"/>
          <w:sz w:val="24"/>
          <w:szCs w:val="24"/>
        </w:rPr>
        <w:t xml:space="preserve">Seja encaminhada cópia em inteiro teor a Concorrência Pública nº 05/2010, bem como cópias do contrato, aditivos (aditamento contratual),  dispositivos legais decorrentes (decretos e leis municipais), reajustamento de tarifas </w:t>
      </w:r>
      <w:r w:rsidR="007C3EAE">
        <w:rPr>
          <w:rFonts w:ascii="Arial" w:hAnsi="Arial" w:cs="Arial"/>
          <w:sz w:val="24"/>
          <w:szCs w:val="24"/>
        </w:rPr>
        <w:t>(preço)</w:t>
      </w:r>
      <w:r w:rsidR="007C3EAE">
        <w:rPr>
          <w:rFonts w:ascii="Arial" w:hAnsi="Arial" w:cs="Arial"/>
          <w:sz w:val="24"/>
          <w:szCs w:val="24"/>
        </w:rPr>
        <w:t>, documentos referente a pagamentos/custo, realizados pela Prefeitura Municipal durante a vigência</w:t>
      </w:r>
      <w:r w:rsidR="00CF174F">
        <w:rPr>
          <w:rFonts w:ascii="Arial" w:hAnsi="Arial" w:cs="Arial"/>
          <w:sz w:val="24"/>
          <w:szCs w:val="24"/>
        </w:rPr>
        <w:t xml:space="preserve"> do contrato</w:t>
      </w:r>
      <w:bookmarkStart w:id="0" w:name="_GoBack"/>
      <w:bookmarkEnd w:id="0"/>
      <w:r w:rsidR="007C3EAE">
        <w:rPr>
          <w:rFonts w:ascii="Arial" w:hAnsi="Arial" w:cs="Arial"/>
          <w:sz w:val="24"/>
          <w:szCs w:val="24"/>
        </w:rPr>
        <w:t>.</w:t>
      </w:r>
    </w:p>
    <w:p w:rsidR="00EF3971" w:rsidRDefault="00EF3971" w:rsidP="00EF39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C3EAE" w:rsidRDefault="007C3EAE" w:rsidP="00EF39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F3971" w:rsidRDefault="00EF3971" w:rsidP="00C1755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C17557">
        <w:rPr>
          <w:rFonts w:ascii="Arial" w:hAnsi="Arial" w:cs="Arial"/>
          <w:sz w:val="24"/>
          <w:szCs w:val="24"/>
        </w:rPr>
        <w:t xml:space="preserve">3 de Janeiro </w:t>
      </w:r>
      <w:r>
        <w:rPr>
          <w:rFonts w:ascii="Arial" w:hAnsi="Arial" w:cs="Arial"/>
          <w:sz w:val="24"/>
          <w:szCs w:val="24"/>
        </w:rPr>
        <w:t>de 201</w:t>
      </w:r>
      <w:r w:rsidR="007C3EA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EF3971" w:rsidRDefault="00EF3971" w:rsidP="00EF3971">
      <w:pPr>
        <w:ind w:firstLine="1440"/>
        <w:rPr>
          <w:rFonts w:ascii="Arial" w:hAnsi="Arial" w:cs="Arial"/>
          <w:sz w:val="24"/>
          <w:szCs w:val="24"/>
        </w:rPr>
      </w:pPr>
    </w:p>
    <w:p w:rsidR="00EF3971" w:rsidRDefault="00EF3971" w:rsidP="00EF3971">
      <w:pPr>
        <w:ind w:firstLine="1440"/>
        <w:rPr>
          <w:rFonts w:ascii="Arial" w:hAnsi="Arial" w:cs="Arial"/>
          <w:sz w:val="24"/>
          <w:szCs w:val="24"/>
        </w:rPr>
      </w:pPr>
    </w:p>
    <w:p w:rsidR="00EF3971" w:rsidRDefault="00EF3971" w:rsidP="00EF397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Emerson Luís Grippe</w:t>
      </w:r>
    </w:p>
    <w:p w:rsidR="00EF3971" w:rsidRDefault="00EF3971" w:rsidP="00EF397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Bebeto</w:t>
      </w:r>
    </w:p>
    <w:p w:rsidR="00EF3971" w:rsidRDefault="00EF3971" w:rsidP="00C1755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EF3971" w:rsidSect="00C17557">
      <w:headerReference w:type="default" r:id="rId8"/>
      <w:pgSz w:w="11907" w:h="16840" w:code="9"/>
      <w:pgMar w:top="2552" w:right="1559" w:bottom="709" w:left="156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BB5" w:rsidRDefault="00FB2BB5">
      <w:r>
        <w:separator/>
      </w:r>
    </w:p>
  </w:endnote>
  <w:endnote w:type="continuationSeparator" w:id="0">
    <w:p w:rsidR="00FB2BB5" w:rsidRDefault="00FB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BB5" w:rsidRDefault="00FB2BB5">
      <w:r>
        <w:separator/>
      </w:r>
    </w:p>
  </w:footnote>
  <w:footnote w:type="continuationSeparator" w:id="0">
    <w:p w:rsidR="00FB2BB5" w:rsidRDefault="00FB2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FA3" w:rsidRDefault="00C175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25FA3" w:rsidRPr="00AE702A" w:rsidRDefault="00F25FA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25FA3" w:rsidRPr="00D26CB3" w:rsidRDefault="00F25FA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25FA3" w:rsidRPr="00AE702A" w:rsidRDefault="00F25FA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25FA3" w:rsidRPr="00D26CB3" w:rsidRDefault="00F25FA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25FA3" w:rsidRDefault="00C175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F25FA3" w:rsidRDefault="00C175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4924b69541048f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019"/>
    <w:rsid w:val="001B478A"/>
    <w:rsid w:val="001D1394"/>
    <w:rsid w:val="0023775F"/>
    <w:rsid w:val="002B74EC"/>
    <w:rsid w:val="0033648A"/>
    <w:rsid w:val="00336B59"/>
    <w:rsid w:val="00373483"/>
    <w:rsid w:val="003D3AA8"/>
    <w:rsid w:val="00454EAC"/>
    <w:rsid w:val="0049057E"/>
    <w:rsid w:val="004B57DB"/>
    <w:rsid w:val="004C67DE"/>
    <w:rsid w:val="004D22A7"/>
    <w:rsid w:val="00565108"/>
    <w:rsid w:val="00705ABB"/>
    <w:rsid w:val="007B1241"/>
    <w:rsid w:val="007C3EAE"/>
    <w:rsid w:val="009C20DB"/>
    <w:rsid w:val="009F196D"/>
    <w:rsid w:val="00A71CAF"/>
    <w:rsid w:val="00A9035B"/>
    <w:rsid w:val="00A9580A"/>
    <w:rsid w:val="00AE702A"/>
    <w:rsid w:val="00C17557"/>
    <w:rsid w:val="00CD613B"/>
    <w:rsid w:val="00CF174F"/>
    <w:rsid w:val="00CF7F49"/>
    <w:rsid w:val="00D26CB3"/>
    <w:rsid w:val="00DF4205"/>
    <w:rsid w:val="00E903BB"/>
    <w:rsid w:val="00EB7D7D"/>
    <w:rsid w:val="00EC69C4"/>
    <w:rsid w:val="00EE7983"/>
    <w:rsid w:val="00EF3971"/>
    <w:rsid w:val="00F16623"/>
    <w:rsid w:val="00F25FA3"/>
    <w:rsid w:val="00FB2BB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4ea9da0-883d-4f58-af51-097102bc0ab0.png" Id="R38f4e3ae2dbd4b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4ea9da0-883d-4f58-af51-097102bc0ab0.png" Id="Rc4924b69541048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7F7B6-EB01-462D-993E-2B2296F9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3</cp:revision>
  <cp:lastPrinted>2013-01-24T12:50:00Z</cp:lastPrinted>
  <dcterms:created xsi:type="dcterms:W3CDTF">2015-01-23T13:51:00Z</dcterms:created>
  <dcterms:modified xsi:type="dcterms:W3CDTF">2015-01-23T13:52:00Z</dcterms:modified>
</cp:coreProperties>
</file>