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22D4F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132C7A">
        <w:rPr>
          <w:rFonts w:ascii="Arial" w:hAnsi="Arial" w:cs="Arial"/>
          <w:sz w:val="24"/>
          <w:szCs w:val="24"/>
        </w:rPr>
        <w:t>Apparecido Feliciano</w:t>
      </w:r>
      <w:r w:rsidR="00E82510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22D4F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132C7A">
        <w:rPr>
          <w:rFonts w:ascii="Arial" w:hAnsi="Arial" w:cs="Arial"/>
          <w:bCs/>
          <w:sz w:val="24"/>
          <w:szCs w:val="24"/>
        </w:rPr>
        <w:t>Apparecido Feliciano</w:t>
      </w:r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132C7A">
        <w:rPr>
          <w:rFonts w:ascii="Arial" w:hAnsi="Arial" w:cs="Arial"/>
          <w:bCs/>
          <w:sz w:val="24"/>
          <w:szCs w:val="24"/>
        </w:rPr>
        <w:t>03</w:t>
      </w:r>
      <w:r w:rsidR="00E82510">
        <w:rPr>
          <w:rFonts w:ascii="Arial" w:hAnsi="Arial" w:cs="Arial"/>
          <w:bCs/>
          <w:sz w:val="24"/>
          <w:szCs w:val="24"/>
        </w:rPr>
        <w:t xml:space="preserve"> </w:t>
      </w:r>
      <w:r w:rsidR="002A4853">
        <w:rPr>
          <w:rFonts w:ascii="Arial" w:hAnsi="Arial" w:cs="Arial"/>
          <w:bCs/>
          <w:sz w:val="24"/>
          <w:szCs w:val="24"/>
        </w:rPr>
        <w:t xml:space="preserve">de </w:t>
      </w:r>
      <w:r w:rsidR="00132C7A">
        <w:rPr>
          <w:rFonts w:ascii="Arial" w:hAnsi="Arial" w:cs="Arial"/>
          <w:bCs/>
          <w:sz w:val="24"/>
          <w:szCs w:val="24"/>
        </w:rPr>
        <w:t>Janeiro</w:t>
      </w:r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10" w:rsidRDefault="00F02A5C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E82510">
        <w:rPr>
          <w:rFonts w:ascii="Arial" w:hAnsi="Arial" w:cs="Arial"/>
          <w:sz w:val="24"/>
          <w:szCs w:val="24"/>
        </w:rPr>
        <w:t xml:space="preserve">Rua </w:t>
      </w:r>
      <w:r w:rsidR="00132C7A">
        <w:rPr>
          <w:rFonts w:ascii="Arial" w:hAnsi="Arial" w:cs="Arial"/>
          <w:sz w:val="24"/>
          <w:szCs w:val="24"/>
        </w:rPr>
        <w:t>Professor Justino Soares,</w:t>
      </w:r>
      <w:r w:rsidR="002A4853" w:rsidRPr="002A4853">
        <w:rPr>
          <w:rFonts w:ascii="Arial" w:hAnsi="Arial" w:cs="Arial"/>
          <w:sz w:val="24"/>
          <w:szCs w:val="24"/>
        </w:rPr>
        <w:t xml:space="preserve"> </w:t>
      </w:r>
      <w:r w:rsidR="002A4853">
        <w:rPr>
          <w:rFonts w:ascii="Arial" w:hAnsi="Arial" w:cs="Arial"/>
          <w:sz w:val="24"/>
          <w:szCs w:val="24"/>
        </w:rPr>
        <w:t xml:space="preserve">nº </w:t>
      </w:r>
      <w:r w:rsidR="00E82510">
        <w:rPr>
          <w:rFonts w:ascii="Arial" w:hAnsi="Arial" w:cs="Arial"/>
          <w:sz w:val="24"/>
          <w:szCs w:val="24"/>
        </w:rPr>
        <w:t>1</w:t>
      </w:r>
      <w:r w:rsidR="00132C7A">
        <w:rPr>
          <w:rFonts w:ascii="Arial" w:hAnsi="Arial" w:cs="Arial"/>
          <w:sz w:val="24"/>
          <w:szCs w:val="24"/>
        </w:rPr>
        <w:t>00</w:t>
      </w:r>
      <w:r w:rsidR="002A4853" w:rsidRPr="002A4853">
        <w:rPr>
          <w:rFonts w:ascii="Arial" w:hAnsi="Arial" w:cs="Arial"/>
          <w:sz w:val="24"/>
          <w:szCs w:val="24"/>
        </w:rPr>
        <w:t xml:space="preserve"> </w:t>
      </w:r>
      <w:r w:rsidR="00132C7A">
        <w:rPr>
          <w:rFonts w:ascii="Arial" w:hAnsi="Arial" w:cs="Arial"/>
          <w:sz w:val="24"/>
          <w:szCs w:val="24"/>
        </w:rPr>
        <w:t>–</w:t>
      </w:r>
      <w:r w:rsidR="002A4853" w:rsidRPr="002A4853">
        <w:rPr>
          <w:rFonts w:ascii="Arial" w:hAnsi="Arial" w:cs="Arial"/>
          <w:sz w:val="24"/>
          <w:szCs w:val="24"/>
        </w:rPr>
        <w:t xml:space="preserve"> </w:t>
      </w:r>
      <w:r w:rsidR="00132C7A">
        <w:rPr>
          <w:rFonts w:ascii="Arial" w:hAnsi="Arial" w:cs="Arial"/>
          <w:sz w:val="24"/>
          <w:szCs w:val="24"/>
        </w:rPr>
        <w:t>Vila Linópolis</w:t>
      </w:r>
      <w:r w:rsidR="00E82510">
        <w:rPr>
          <w:rFonts w:ascii="Arial" w:hAnsi="Arial" w:cs="Arial"/>
          <w:sz w:val="24"/>
          <w:szCs w:val="24"/>
        </w:rPr>
        <w:t>.</w:t>
      </w:r>
    </w:p>
    <w:p w:rsidR="00F02A5C" w:rsidRDefault="002A4853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32C7A">
        <w:rPr>
          <w:rFonts w:ascii="Arial" w:hAnsi="Arial" w:cs="Arial"/>
        </w:rPr>
        <w:t>90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E82510">
        <w:rPr>
          <w:rFonts w:ascii="Arial" w:hAnsi="Arial" w:cs="Arial"/>
        </w:rPr>
        <w:t>viúvo de</w:t>
      </w:r>
      <w:r w:rsidR="00F22D4F">
        <w:rPr>
          <w:rFonts w:ascii="Arial" w:hAnsi="Arial" w:cs="Arial"/>
        </w:rPr>
        <w:t xml:space="preserve"> </w:t>
      </w:r>
      <w:r w:rsidR="00132C7A">
        <w:rPr>
          <w:rFonts w:ascii="Arial" w:hAnsi="Arial" w:cs="Arial"/>
        </w:rPr>
        <w:t>Maria Aparecida Teixeira Feliciano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132C7A">
        <w:rPr>
          <w:rFonts w:ascii="Arial" w:hAnsi="Arial" w:cs="Arial"/>
        </w:rPr>
        <w:t>Valdemir Antonio, Vani de Lurdes, e Sergio</w:t>
      </w:r>
      <w:r w:rsidR="002A4853" w:rsidRPr="002A4853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2C7A">
        <w:rPr>
          <w:rFonts w:ascii="Arial" w:hAnsi="Arial" w:cs="Arial"/>
          <w:sz w:val="24"/>
          <w:szCs w:val="24"/>
        </w:rPr>
        <w:t>03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32C7A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  <w:r w:rsidR="002A4853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E8251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E82510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69959c5c0b8489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32C7A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82510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fb2615-f1cb-49f0-9208-e1eb8fbdb711.png" Id="Rd522d3218ffe44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fb2615-f1cb-49f0-9208-e1eb8fbdb711.png" Id="R369959c5c0b848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1CB4-1240-4E7B-8D28-0CC3A0E3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33</cp:revision>
  <cp:lastPrinted>2013-10-08T16:36:00Z</cp:lastPrinted>
  <dcterms:created xsi:type="dcterms:W3CDTF">2014-01-16T17:21:00Z</dcterms:created>
  <dcterms:modified xsi:type="dcterms:W3CDTF">2015-01-15T16:28:00Z</dcterms:modified>
</cp:coreProperties>
</file>