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F50643">
        <w:rPr>
          <w:rFonts w:ascii="Arial" w:hAnsi="Arial" w:cs="Arial"/>
          <w:sz w:val="24"/>
          <w:szCs w:val="24"/>
        </w:rPr>
        <w:t>instalação de um Parque infantil na Rua Cesar Sega, esquina com Rua Aparecido Gonçalves de Faria, no bairro Dona Regina.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F50643">
        <w:rPr>
          <w:rFonts w:ascii="Arial" w:hAnsi="Arial" w:cs="Arial"/>
          <w:sz w:val="24"/>
          <w:szCs w:val="24"/>
        </w:rPr>
        <w:t xml:space="preserve">instalação de um Parque infantil na Rua Cesar Sega, esquina com Rua Aparecido Gonçalves </w:t>
      </w:r>
      <w:r w:rsidR="00F50643">
        <w:rPr>
          <w:rFonts w:ascii="Arial" w:hAnsi="Arial" w:cs="Arial"/>
          <w:sz w:val="24"/>
          <w:szCs w:val="24"/>
        </w:rPr>
        <w:t>de Faria, no bairro Dona Regina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0643" w:rsidRDefault="00F50643" w:rsidP="00F50643">
      <w:pPr>
        <w:jc w:val="center"/>
        <w:rPr>
          <w:rFonts w:ascii="Arial" w:hAnsi="Arial" w:cs="Arial"/>
          <w:b/>
          <w:sz w:val="24"/>
          <w:szCs w:val="24"/>
        </w:rPr>
      </w:pPr>
    </w:p>
    <w:p w:rsidR="00F50643" w:rsidRDefault="00F50643" w:rsidP="00F50643">
      <w:pPr>
        <w:pStyle w:val="Default"/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É comum recebermos queixas de moradores em relação à falta de espaço público destinado às crianças do bairro. </w:t>
      </w:r>
    </w:p>
    <w:p w:rsidR="00A35AE9" w:rsidRDefault="00F50643" w:rsidP="00F50643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evitar que essas crianças fiquem expostas às situações de risco, propomos a instalação de um parque com brinquedos </w:t>
      </w:r>
      <w:r>
        <w:rPr>
          <w:rFonts w:ascii="Arial" w:hAnsi="Arial" w:cs="Arial"/>
          <w:color w:val="000000"/>
          <w:sz w:val="24"/>
          <w:szCs w:val="24"/>
        </w:rPr>
        <w:t>no espaço público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50643" w:rsidRPr="00F75516" w:rsidRDefault="00F50643" w:rsidP="00F506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(Foto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F50643">
        <w:rPr>
          <w:rFonts w:ascii="Arial" w:hAnsi="Arial" w:cs="Arial"/>
          <w:sz w:val="24"/>
          <w:szCs w:val="24"/>
        </w:rPr>
        <w:t>16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D715D0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D715D0">
        <w:rPr>
          <w:rFonts w:ascii="Arial" w:hAnsi="Arial" w:cs="Arial"/>
          <w:sz w:val="24"/>
          <w:szCs w:val="24"/>
        </w:rPr>
        <w:t>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56" w:rsidRDefault="00371C56">
      <w:r>
        <w:separator/>
      </w:r>
    </w:p>
  </w:endnote>
  <w:endnote w:type="continuationSeparator" w:id="0">
    <w:p w:rsidR="00371C56" w:rsidRDefault="0037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56" w:rsidRDefault="00371C56">
      <w:r>
        <w:separator/>
      </w:r>
    </w:p>
  </w:footnote>
  <w:footnote w:type="continuationSeparator" w:id="0">
    <w:p w:rsidR="00371C56" w:rsidRDefault="0037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209adcccb04c7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1C56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B7D7D"/>
    <w:rsid w:val="00EE5207"/>
    <w:rsid w:val="00EE7983"/>
    <w:rsid w:val="00EF0F85"/>
    <w:rsid w:val="00F12B9C"/>
    <w:rsid w:val="00F16623"/>
    <w:rsid w:val="00F5064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6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6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d8bd331-fa87-43f4-a7b4-7d81ab8d4ca5.png" Id="R95846f07cf6b4c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d8bd331-fa87-43f4-a7b4-7d81ab8d4ca5.png" Id="R83209adcccb04c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2015-01-16T16:13:00Z</dcterms:created>
  <dcterms:modified xsi:type="dcterms:W3CDTF">2015-01-16T16:13:00Z</dcterms:modified>
</cp:coreProperties>
</file>