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778D1">
        <w:rPr>
          <w:rFonts w:ascii="Arial" w:hAnsi="Arial" w:cs="Arial"/>
          <w:sz w:val="24"/>
          <w:szCs w:val="24"/>
        </w:rPr>
        <w:t xml:space="preserve">do índice </w:t>
      </w:r>
      <w:r>
        <w:rPr>
          <w:rFonts w:ascii="Arial" w:hAnsi="Arial" w:cs="Arial"/>
          <w:sz w:val="24"/>
          <w:szCs w:val="24"/>
        </w:rPr>
        <w:t>d</w:t>
      </w:r>
      <w:r w:rsidR="00A778D1">
        <w:rPr>
          <w:rFonts w:ascii="Arial" w:hAnsi="Arial" w:cs="Arial"/>
          <w:sz w:val="24"/>
          <w:szCs w:val="24"/>
        </w:rPr>
        <w:t>e</w:t>
      </w:r>
      <w:r w:rsidR="008351C1">
        <w:rPr>
          <w:rFonts w:ascii="Arial" w:hAnsi="Arial" w:cs="Arial"/>
          <w:sz w:val="24"/>
          <w:szCs w:val="24"/>
        </w:rPr>
        <w:t xml:space="preserve"> perda de 30% de água</w:t>
      </w:r>
      <w:r w:rsidR="00A778D1">
        <w:rPr>
          <w:rFonts w:ascii="Arial" w:hAnsi="Arial" w:cs="Arial"/>
          <w:sz w:val="24"/>
          <w:szCs w:val="24"/>
        </w:rPr>
        <w:t xml:space="preserve">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351C1" w:rsidRDefault="008351C1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1C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351C1">
        <w:rPr>
          <w:rFonts w:ascii="Arial" w:hAnsi="Arial" w:cs="Arial"/>
          <w:sz w:val="24"/>
          <w:szCs w:val="24"/>
        </w:rPr>
        <w:t>, é divulgado no site do DAE que</w:t>
      </w:r>
      <w:proofErr w:type="gramStart"/>
      <w:r w:rsidR="008351C1">
        <w:rPr>
          <w:rFonts w:ascii="Arial" w:hAnsi="Arial" w:cs="Arial"/>
          <w:sz w:val="24"/>
          <w:szCs w:val="24"/>
        </w:rPr>
        <w:t xml:space="preserve">  </w:t>
      </w:r>
      <w:proofErr w:type="gramEnd"/>
      <w:r w:rsidR="008351C1">
        <w:rPr>
          <w:rFonts w:ascii="Arial" w:hAnsi="Arial" w:cs="Arial"/>
          <w:sz w:val="24"/>
          <w:szCs w:val="24"/>
        </w:rPr>
        <w:t>a autarquia tem um</w:t>
      </w:r>
      <w:r w:rsidR="00A778D1">
        <w:rPr>
          <w:rFonts w:ascii="Arial" w:hAnsi="Arial" w:cs="Arial"/>
          <w:sz w:val="24"/>
          <w:szCs w:val="24"/>
        </w:rPr>
        <w:t xml:space="preserve"> índice de</w:t>
      </w:r>
      <w:r w:rsidR="008351C1">
        <w:rPr>
          <w:rFonts w:ascii="Arial" w:hAnsi="Arial" w:cs="Arial"/>
          <w:sz w:val="24"/>
          <w:szCs w:val="24"/>
        </w:rPr>
        <w:t xml:space="preserve">  mais de 30% </w:t>
      </w:r>
      <w:r w:rsidR="00A778D1">
        <w:rPr>
          <w:rFonts w:ascii="Arial" w:hAnsi="Arial" w:cs="Arial"/>
          <w:sz w:val="24"/>
          <w:szCs w:val="24"/>
        </w:rPr>
        <w:t xml:space="preserve">de perda </w:t>
      </w:r>
      <w:r w:rsidR="008351C1">
        <w:rPr>
          <w:rFonts w:ascii="Arial" w:hAnsi="Arial" w:cs="Arial"/>
          <w:sz w:val="24"/>
          <w:szCs w:val="24"/>
        </w:rPr>
        <w:t>de água,  desde a captação da água bruta até a água tratada que vai para as residências dos munícipes;</w:t>
      </w:r>
    </w:p>
    <w:p w:rsidR="008351C1" w:rsidRDefault="008351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8351C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351C1">
        <w:rPr>
          <w:rFonts w:ascii="Arial" w:hAnsi="Arial" w:cs="Arial"/>
          <w:sz w:val="24"/>
          <w:szCs w:val="24"/>
        </w:rPr>
        <w:t>, ainda não foi divulgado nenhum projeto para</w:t>
      </w:r>
      <w:r w:rsidR="00A778D1">
        <w:rPr>
          <w:rFonts w:ascii="Arial" w:hAnsi="Arial" w:cs="Arial"/>
          <w:sz w:val="24"/>
          <w:szCs w:val="24"/>
        </w:rPr>
        <w:t xml:space="preserve"> investimento em melhoria e combate às perdas de água para</w:t>
      </w:r>
      <w:proofErr w:type="gramStart"/>
      <w:r w:rsidR="00A778D1">
        <w:rPr>
          <w:rFonts w:ascii="Arial" w:hAnsi="Arial" w:cs="Arial"/>
          <w:sz w:val="24"/>
          <w:szCs w:val="24"/>
        </w:rPr>
        <w:t xml:space="preserve"> </w:t>
      </w:r>
      <w:r w:rsidR="008351C1">
        <w:rPr>
          <w:rFonts w:ascii="Arial" w:hAnsi="Arial" w:cs="Arial"/>
          <w:sz w:val="24"/>
          <w:szCs w:val="24"/>
        </w:rPr>
        <w:t xml:space="preserve"> </w:t>
      </w:r>
      <w:proofErr w:type="gramEnd"/>
      <w:r w:rsidR="008351C1">
        <w:rPr>
          <w:rFonts w:ascii="Arial" w:hAnsi="Arial" w:cs="Arial"/>
          <w:sz w:val="24"/>
          <w:szCs w:val="24"/>
        </w:rPr>
        <w:t>solução deste problema;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351C1">
        <w:rPr>
          <w:rFonts w:ascii="Arial" w:hAnsi="Arial" w:cs="Arial"/>
          <w:sz w:val="24"/>
          <w:szCs w:val="24"/>
        </w:rPr>
        <w:t xml:space="preserve">, 30% de um universo de 1000 litros/segundo </w:t>
      </w:r>
      <w:proofErr w:type="gramStart"/>
      <w:r w:rsidR="008351C1">
        <w:rPr>
          <w:rFonts w:ascii="Arial" w:hAnsi="Arial" w:cs="Arial"/>
          <w:sz w:val="24"/>
          <w:szCs w:val="24"/>
        </w:rPr>
        <w:t>simboliza</w:t>
      </w:r>
      <w:proofErr w:type="gramEnd"/>
      <w:r w:rsidR="008351C1">
        <w:rPr>
          <w:rFonts w:ascii="Arial" w:hAnsi="Arial" w:cs="Arial"/>
          <w:sz w:val="24"/>
          <w:szCs w:val="24"/>
        </w:rPr>
        <w:t xml:space="preserve"> 300 litros/segundo que abasteceria tranquilamente 75.000 munícipes</w:t>
      </w:r>
      <w:r w:rsidR="007D7B3A">
        <w:rPr>
          <w:rFonts w:ascii="Arial" w:hAnsi="Arial" w:cs="Arial"/>
          <w:sz w:val="24"/>
          <w:szCs w:val="24"/>
        </w:rPr>
        <w:t xml:space="preserve"> por dia</w:t>
      </w:r>
      <w:r w:rsidR="008351C1">
        <w:rPr>
          <w:rFonts w:ascii="Arial" w:hAnsi="Arial" w:cs="Arial"/>
          <w:sz w:val="24"/>
          <w:szCs w:val="24"/>
        </w:rPr>
        <w:t>, comparado com a ETA I que trata 20 litros/segundo e abastece 5.000 munícipes;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1C1" w:rsidRDefault="008351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existe na autarquia departamento de meio ambiente, diretor de estação de recursos hí</w:t>
      </w:r>
      <w:r w:rsidR="00BC3B72"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icos e setor de</w:t>
      </w:r>
      <w:r w:rsidR="00407869">
        <w:rPr>
          <w:rFonts w:ascii="Arial" w:hAnsi="Arial" w:cs="Arial"/>
          <w:sz w:val="24"/>
          <w:szCs w:val="24"/>
        </w:rPr>
        <w:t xml:space="preserve"> preservação</w:t>
      </w:r>
      <w:r>
        <w:rPr>
          <w:rFonts w:ascii="Arial" w:hAnsi="Arial" w:cs="Arial"/>
          <w:sz w:val="24"/>
          <w:szCs w:val="24"/>
        </w:rPr>
        <w:t xml:space="preserve">              e monitoramento</w:t>
      </w:r>
      <w:r w:rsidR="003A782C">
        <w:rPr>
          <w:rFonts w:ascii="Arial" w:hAnsi="Arial" w:cs="Arial"/>
          <w:sz w:val="24"/>
          <w:szCs w:val="24"/>
        </w:rPr>
        <w:t>.</w:t>
      </w:r>
    </w:p>
    <w:p w:rsidR="008351C1" w:rsidRDefault="008351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1C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407869">
        <w:rPr>
          <w:rFonts w:ascii="Arial" w:hAnsi="Arial" w:cs="Arial"/>
          <w:sz w:val="24"/>
          <w:szCs w:val="24"/>
        </w:rPr>
        <w:t xml:space="preserve"> Quais medidas que  o DAE está aplicando para reduzir o índice de perda ?</w:t>
      </w:r>
      <w:r w:rsidR="00BC3B72">
        <w:rPr>
          <w:rFonts w:ascii="Arial" w:hAnsi="Arial" w:cs="Arial"/>
          <w:sz w:val="24"/>
          <w:szCs w:val="24"/>
        </w:rPr>
        <w:t xml:space="preserve"> </w:t>
      </w:r>
      <w:r w:rsidR="008351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7869" w:rsidRDefault="004078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3B72" w:rsidRDefault="00BC3B7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B54A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Outras informações que se julgar necessário.</w:t>
      </w:r>
    </w:p>
    <w:p w:rsidR="00FF3852" w:rsidRDefault="00BC3B7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3B72">
        <w:rPr>
          <w:rFonts w:ascii="Arial" w:hAnsi="Arial" w:cs="Arial"/>
          <w:sz w:val="24"/>
          <w:szCs w:val="24"/>
        </w:rPr>
        <w:t>12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C3B7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407869" w:rsidRDefault="00407869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C3B7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F6B0A" w:rsidRPr="00CF7F49" w:rsidRDefault="00FF3852" w:rsidP="00B54A3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4F6B0A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96" w:rsidRDefault="00030396">
      <w:r>
        <w:separator/>
      </w:r>
    </w:p>
  </w:endnote>
  <w:endnote w:type="continuationSeparator" w:id="0">
    <w:p w:rsidR="00030396" w:rsidRDefault="0003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96" w:rsidRDefault="00030396">
      <w:r>
        <w:separator/>
      </w:r>
    </w:p>
  </w:footnote>
  <w:footnote w:type="continuationSeparator" w:id="0">
    <w:p w:rsidR="00030396" w:rsidRDefault="00030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72" w:rsidRDefault="00B54A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3B72" w:rsidRPr="00AE702A" w:rsidRDefault="00BC3B7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3B72" w:rsidRPr="00D26CB3" w:rsidRDefault="00BC3B7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C3B72" w:rsidRPr="00AE702A" w:rsidRDefault="00BC3B7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C3B72" w:rsidRPr="00D26CB3" w:rsidRDefault="00BC3B7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3B72" w:rsidRDefault="00B54A3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C3B72" w:rsidRDefault="00B54A3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a8c50ccfe24a2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396"/>
    <w:rsid w:val="00045250"/>
    <w:rsid w:val="001B478A"/>
    <w:rsid w:val="001D1394"/>
    <w:rsid w:val="0033648A"/>
    <w:rsid w:val="00373483"/>
    <w:rsid w:val="003A782C"/>
    <w:rsid w:val="003D3AA8"/>
    <w:rsid w:val="00407869"/>
    <w:rsid w:val="00454EAC"/>
    <w:rsid w:val="0049057E"/>
    <w:rsid w:val="004B57DB"/>
    <w:rsid w:val="004C67DE"/>
    <w:rsid w:val="004D7204"/>
    <w:rsid w:val="004F6B0A"/>
    <w:rsid w:val="00597A5B"/>
    <w:rsid w:val="00705ABB"/>
    <w:rsid w:val="00794C4F"/>
    <w:rsid w:val="007B1241"/>
    <w:rsid w:val="007D7B3A"/>
    <w:rsid w:val="008351C1"/>
    <w:rsid w:val="009F196D"/>
    <w:rsid w:val="00A71CAF"/>
    <w:rsid w:val="00A778D1"/>
    <w:rsid w:val="00A9035B"/>
    <w:rsid w:val="00AE702A"/>
    <w:rsid w:val="00B54A35"/>
    <w:rsid w:val="00BC3B72"/>
    <w:rsid w:val="00C41AC6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082415-d3f7-4bfe-a3f9-ece831b618b7.png" Id="R0348c14dd75249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082415-d3f7-4bfe-a3f9-ece831b618b7.png" Id="R46a8c50ccfe24a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2015-01-15T14:05:00Z</cp:lastPrinted>
  <dcterms:created xsi:type="dcterms:W3CDTF">2015-01-12T13:42:00Z</dcterms:created>
  <dcterms:modified xsi:type="dcterms:W3CDTF">2015-01-15T14:10:00Z</dcterms:modified>
</cp:coreProperties>
</file>