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8D4CE9">
        <w:rPr>
          <w:rFonts w:ascii="Arial" w:hAnsi="Arial" w:cs="Arial"/>
          <w:sz w:val="24"/>
          <w:szCs w:val="24"/>
        </w:rPr>
        <w:t xml:space="preserve"> construção de um </w:t>
      </w:r>
      <w:proofErr w:type="spellStart"/>
      <w:r w:rsidR="008D4CE9">
        <w:rPr>
          <w:rFonts w:ascii="Arial" w:hAnsi="Arial" w:cs="Arial"/>
          <w:sz w:val="24"/>
          <w:szCs w:val="24"/>
        </w:rPr>
        <w:t>ecoponto</w:t>
      </w:r>
      <w:proofErr w:type="spellEnd"/>
      <w:r w:rsidR="008D4CE9">
        <w:rPr>
          <w:rFonts w:ascii="Arial" w:hAnsi="Arial" w:cs="Arial"/>
          <w:sz w:val="24"/>
          <w:szCs w:val="24"/>
        </w:rPr>
        <w:t xml:space="preserve"> entre os bairros Jardim Santa Rita de Cássia e Residencial do Lago.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8D4CE9">
        <w:rPr>
          <w:rFonts w:ascii="Arial" w:hAnsi="Arial" w:cs="Arial"/>
          <w:bCs/>
          <w:sz w:val="24"/>
          <w:szCs w:val="24"/>
        </w:rPr>
        <w:t xml:space="preserve"> construção de um </w:t>
      </w:r>
      <w:proofErr w:type="spellStart"/>
      <w:r w:rsidR="008D4CE9">
        <w:rPr>
          <w:rFonts w:ascii="Arial" w:hAnsi="Arial" w:cs="Arial"/>
          <w:bCs/>
          <w:sz w:val="24"/>
          <w:szCs w:val="24"/>
        </w:rPr>
        <w:t>ecoponto</w:t>
      </w:r>
      <w:proofErr w:type="spellEnd"/>
      <w:r w:rsidR="008D4CE9">
        <w:rPr>
          <w:rFonts w:ascii="Arial" w:hAnsi="Arial" w:cs="Arial"/>
          <w:bCs/>
          <w:sz w:val="24"/>
          <w:szCs w:val="24"/>
        </w:rPr>
        <w:t xml:space="preserve"> entre os bairros Jardim Santa Rita de Cássia e Residencial do Lago.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9329FF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8D4CE9">
        <w:rPr>
          <w:rFonts w:ascii="Arial" w:hAnsi="Arial" w:cs="Arial"/>
          <w:sz w:val="24"/>
          <w:szCs w:val="24"/>
        </w:rPr>
        <w:t xml:space="preserve">da região desses bairros, compreendida pelas ruas Euclides da Cunha e Lázaro Gonçalves de Oliveira, solicitam da Administração Municipal a possibilidade de se construir uma unidade de </w:t>
      </w:r>
      <w:proofErr w:type="spellStart"/>
      <w:r w:rsidR="008D4CE9">
        <w:rPr>
          <w:rFonts w:ascii="Arial" w:hAnsi="Arial" w:cs="Arial"/>
          <w:sz w:val="24"/>
          <w:szCs w:val="24"/>
        </w:rPr>
        <w:t>ecoponto</w:t>
      </w:r>
      <w:proofErr w:type="spellEnd"/>
      <w:r w:rsidR="008D4CE9">
        <w:rPr>
          <w:rFonts w:ascii="Arial" w:hAnsi="Arial" w:cs="Arial"/>
          <w:sz w:val="24"/>
          <w:szCs w:val="24"/>
        </w:rPr>
        <w:t xml:space="preserve"> para atender aquela parte da Zona Sul da cidade. Caso não seja possível, que seja estudada a possibilidade de colocar uma caçamba para que a população possa descartar entulhos.</w:t>
      </w:r>
    </w:p>
    <w:p w:rsidR="008D4CE9" w:rsidRDefault="008D4CE9" w:rsidP="0004227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7FD2">
        <w:rPr>
          <w:rFonts w:ascii="Arial" w:hAnsi="Arial" w:cs="Arial"/>
          <w:sz w:val="24"/>
          <w:szCs w:val="24"/>
        </w:rPr>
        <w:t>1</w:t>
      </w:r>
      <w:r w:rsidR="008D4CE9">
        <w:rPr>
          <w:rFonts w:ascii="Arial" w:hAnsi="Arial" w:cs="Arial"/>
          <w:sz w:val="24"/>
          <w:szCs w:val="24"/>
        </w:rPr>
        <w:t>4</w:t>
      </w:r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5b336342ed42d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cbb74b-0545-499c-8c32-504a49355222.png" Id="R2528f384f60f42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cbb74b-0545-499c-8c32-504a49355222.png" Id="Rc55b336342ed42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2015-01-12T16:08:00Z</cp:lastPrinted>
  <dcterms:created xsi:type="dcterms:W3CDTF">2015-01-14T17:41:00Z</dcterms:created>
  <dcterms:modified xsi:type="dcterms:W3CDTF">2015-01-14T17:41:00Z</dcterms:modified>
</cp:coreProperties>
</file>