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AD4D75">
        <w:rPr>
          <w:rFonts w:ascii="Arial" w:hAnsi="Arial" w:cs="Arial"/>
          <w:sz w:val="24"/>
          <w:szCs w:val="24"/>
        </w:rPr>
        <w:t>Lúcio Gonçalves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AD4D75">
        <w:rPr>
          <w:rFonts w:ascii="Arial" w:hAnsi="Arial" w:cs="Arial"/>
          <w:sz w:val="24"/>
          <w:szCs w:val="24"/>
        </w:rPr>
        <w:t>Lúcio Gonçalves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DB7859">
        <w:rPr>
          <w:rFonts w:ascii="Arial" w:hAnsi="Arial" w:cs="Arial"/>
          <w:bCs/>
          <w:sz w:val="24"/>
          <w:szCs w:val="24"/>
        </w:rPr>
        <w:t>1</w:t>
      </w:r>
      <w:r w:rsidR="00AD4D75">
        <w:rPr>
          <w:rFonts w:ascii="Arial" w:hAnsi="Arial" w:cs="Arial"/>
          <w:bCs/>
          <w:sz w:val="24"/>
          <w:szCs w:val="24"/>
        </w:rPr>
        <w:t>8</w:t>
      </w:r>
      <w:r w:rsidR="00DB785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DB7859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AD4D75">
        <w:rPr>
          <w:rFonts w:ascii="Arial" w:hAnsi="Arial" w:cs="Arial"/>
          <w:sz w:val="24"/>
          <w:szCs w:val="24"/>
        </w:rPr>
        <w:t>Salvador</w:t>
      </w:r>
      <w:r>
        <w:rPr>
          <w:rFonts w:ascii="Arial" w:hAnsi="Arial" w:cs="Arial"/>
          <w:sz w:val="24"/>
          <w:szCs w:val="24"/>
        </w:rPr>
        <w:t xml:space="preserve">, nº </w:t>
      </w:r>
      <w:r w:rsidR="00AD4D75">
        <w:rPr>
          <w:rFonts w:ascii="Arial" w:hAnsi="Arial" w:cs="Arial"/>
          <w:sz w:val="24"/>
          <w:szCs w:val="24"/>
        </w:rPr>
        <w:t>180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AD4D75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0D1D" w:rsidRDefault="00AD4D7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Natural de Neves Paulista, interior de São Paulo, o o</w:t>
      </w:r>
      <w:r w:rsidR="00DB7859">
        <w:rPr>
          <w:rFonts w:ascii="Arial" w:hAnsi="Arial" w:cs="Arial"/>
        </w:rPr>
        <w:t xml:space="preserve">perador de máquina </w:t>
      </w:r>
      <w:r w:rsidR="00F02A5C">
        <w:rPr>
          <w:rFonts w:ascii="Arial" w:hAnsi="Arial" w:cs="Arial"/>
        </w:rPr>
        <w:t xml:space="preserve">Sr. </w:t>
      </w:r>
      <w:r>
        <w:rPr>
          <w:rFonts w:ascii="Arial" w:hAnsi="Arial" w:cs="Arial"/>
        </w:rPr>
        <w:t>Lúcio Gonçalves</w:t>
      </w:r>
      <w:r>
        <w:rPr>
          <w:rFonts w:ascii="Arial" w:hAnsi="Arial" w:cs="Arial"/>
        </w:rPr>
        <w:t xml:space="preserve"> </w:t>
      </w:r>
      <w:r w:rsidR="00DB7859">
        <w:rPr>
          <w:rFonts w:ascii="Arial" w:hAnsi="Arial" w:cs="Arial"/>
        </w:rPr>
        <w:t xml:space="preserve">foi um </w:t>
      </w:r>
      <w:r>
        <w:rPr>
          <w:rFonts w:ascii="Arial" w:hAnsi="Arial" w:cs="Arial"/>
        </w:rPr>
        <w:t xml:space="preserve">grande </w:t>
      </w:r>
      <w:r w:rsidR="00727ADA">
        <w:rPr>
          <w:rFonts w:ascii="Arial" w:hAnsi="Arial" w:cs="Arial"/>
        </w:rPr>
        <w:t>voluntário</w:t>
      </w:r>
      <w:r w:rsidR="00DB7859">
        <w:rPr>
          <w:rFonts w:ascii="Arial" w:hAnsi="Arial" w:cs="Arial"/>
        </w:rPr>
        <w:t xml:space="preserve"> das comunidades </w:t>
      </w:r>
      <w:r w:rsidR="00AE0D1D">
        <w:rPr>
          <w:rFonts w:ascii="Arial" w:hAnsi="Arial" w:cs="Arial"/>
        </w:rPr>
        <w:t>católicas de Santa Bárbara d’Oeste</w:t>
      </w:r>
      <w:r>
        <w:rPr>
          <w:rFonts w:ascii="Arial" w:hAnsi="Arial" w:cs="Arial"/>
        </w:rPr>
        <w:t>.</w:t>
      </w:r>
      <w:r w:rsidR="00C461B8" w:rsidRPr="00C461B8">
        <w:rPr>
          <w:rFonts w:ascii="Arial" w:hAnsi="Arial" w:cs="Arial"/>
        </w:rPr>
        <w:t xml:space="preserve"> </w:t>
      </w:r>
      <w:r w:rsidR="00C461B8">
        <w:rPr>
          <w:rFonts w:ascii="Arial" w:hAnsi="Arial" w:cs="Arial"/>
        </w:rPr>
        <w:t>V</w:t>
      </w:r>
      <w:r w:rsidR="00C461B8">
        <w:rPr>
          <w:rFonts w:ascii="Arial" w:hAnsi="Arial" w:cs="Arial"/>
        </w:rPr>
        <w:t>eio para Santa Bárbara em 1998</w:t>
      </w:r>
      <w:r w:rsidR="00C461B8">
        <w:rPr>
          <w:rFonts w:ascii="Arial" w:hAnsi="Arial" w:cs="Arial"/>
        </w:rPr>
        <w:t xml:space="preserve"> e trabalhou na Santista Têxtil durante um longo período.</w:t>
      </w:r>
    </w:p>
    <w:p w:rsidR="00AE0D1D" w:rsidRDefault="00AE0D1D" w:rsidP="00F02A5C">
      <w:pPr>
        <w:pStyle w:val="Recuodecorpodetexto2"/>
        <w:rPr>
          <w:rFonts w:ascii="Arial" w:hAnsi="Arial" w:cs="Arial"/>
        </w:rPr>
      </w:pPr>
    </w:p>
    <w:p w:rsidR="00AD4D75" w:rsidRDefault="00AD4D7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Aposentado depois de uma vida de trabalho</w:t>
      </w:r>
      <w:proofErr w:type="gramStart"/>
      <w:r>
        <w:rPr>
          <w:rFonts w:ascii="Arial" w:hAnsi="Arial" w:cs="Arial"/>
        </w:rPr>
        <w:t>, foi</w:t>
      </w:r>
      <w:proofErr w:type="gramEnd"/>
      <w:r>
        <w:rPr>
          <w:rFonts w:ascii="Arial" w:hAnsi="Arial" w:cs="Arial"/>
        </w:rPr>
        <w:t xml:space="preserve"> um ativo colaborador </w:t>
      </w:r>
      <w:r>
        <w:rPr>
          <w:rFonts w:ascii="Arial" w:hAnsi="Arial" w:cs="Arial"/>
        </w:rPr>
        <w:t>na comunidade Imaculada Conceição</w:t>
      </w:r>
      <w:r>
        <w:rPr>
          <w:rFonts w:ascii="Arial" w:hAnsi="Arial" w:cs="Arial"/>
        </w:rPr>
        <w:t>, em especial no ECC (Encontro de Casais com Cristo) da Paróquia.</w:t>
      </w:r>
      <w:r w:rsidR="004858CB">
        <w:rPr>
          <w:rFonts w:ascii="Arial" w:hAnsi="Arial" w:cs="Arial"/>
        </w:rPr>
        <w:t xml:space="preserve"> Entre os anos de 2001 a 2005, atuou graciosamente como zelador da Casa Social, mantida pela paróquia, onde se desenvolviam atividades sociais, religiosas e comunitárias.</w:t>
      </w:r>
    </w:p>
    <w:p w:rsidR="00AD4D75" w:rsidRDefault="00AD4D75" w:rsidP="00F02A5C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F02A5C" w:rsidRDefault="00AE0D1D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Aos </w:t>
      </w:r>
      <w:r w:rsidR="00AD4D75">
        <w:rPr>
          <w:rFonts w:ascii="Arial" w:hAnsi="Arial" w:cs="Arial"/>
        </w:rPr>
        <w:t>6</w:t>
      </w:r>
      <w:r>
        <w:rPr>
          <w:rFonts w:ascii="Arial" w:hAnsi="Arial" w:cs="Arial"/>
        </w:rPr>
        <w:t>3</w:t>
      </w:r>
      <w:r w:rsidR="00F02A5C">
        <w:rPr>
          <w:rFonts w:ascii="Arial" w:hAnsi="Arial" w:cs="Arial"/>
        </w:rPr>
        <w:t xml:space="preserve"> anos, foi vítima de um</w:t>
      </w:r>
      <w:r w:rsidR="00AD4D75">
        <w:rPr>
          <w:rFonts w:ascii="Arial" w:hAnsi="Arial" w:cs="Arial"/>
        </w:rPr>
        <w:t>a neoplasia maligna</w:t>
      </w:r>
      <w:r w:rsidR="00F02A5C">
        <w:rPr>
          <w:rFonts w:ascii="Arial" w:hAnsi="Arial" w:cs="Arial"/>
        </w:rPr>
        <w:t xml:space="preserve">. Casado, deixou viúva a Sra. </w:t>
      </w:r>
      <w:r w:rsidR="00AD4D75">
        <w:rPr>
          <w:rFonts w:ascii="Arial" w:hAnsi="Arial" w:cs="Arial"/>
        </w:rPr>
        <w:t>Maria Izabel,</w:t>
      </w:r>
      <w:r w:rsidR="00F02A5C">
        <w:rPr>
          <w:rFonts w:ascii="Arial" w:hAnsi="Arial" w:cs="Arial"/>
        </w:rPr>
        <w:t xml:space="preserve"> </w:t>
      </w:r>
      <w:r w:rsidR="00AD4D75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>s filh</w:t>
      </w:r>
      <w:r w:rsidR="00AD4D75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s </w:t>
      </w:r>
      <w:r w:rsidR="00AD4D75">
        <w:rPr>
          <w:rFonts w:ascii="Arial" w:hAnsi="Arial" w:cs="Arial"/>
        </w:rPr>
        <w:t>Tatiana e Fabiana</w:t>
      </w:r>
      <w:r w:rsidR="009120E9">
        <w:rPr>
          <w:rFonts w:ascii="Arial" w:hAnsi="Arial" w:cs="Arial"/>
        </w:rPr>
        <w:t>, o genro Pedro</w:t>
      </w:r>
      <w:r w:rsidR="00AD4D75">
        <w:rPr>
          <w:rFonts w:ascii="Arial" w:hAnsi="Arial" w:cs="Arial"/>
        </w:rPr>
        <w:t xml:space="preserve"> e o neto Gabriel</w:t>
      </w:r>
      <w:r w:rsidR="00F02A5C">
        <w:rPr>
          <w:rFonts w:ascii="Arial" w:hAnsi="Arial" w:cs="Arial"/>
        </w:rPr>
        <w:t>.</w:t>
      </w:r>
    </w:p>
    <w:p w:rsidR="00DB7859" w:rsidRDefault="00DB7859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Benquisto por todos os familiares e </w:t>
      </w:r>
      <w:r w:rsidR="00AE0D1D">
        <w:rPr>
          <w:rFonts w:ascii="Arial" w:hAnsi="Arial" w:cs="Arial"/>
        </w:rPr>
        <w:t>tendo vivido uma jornada cheia de a</w:t>
      </w:r>
      <w:r>
        <w:rPr>
          <w:rFonts w:ascii="Arial" w:hAnsi="Arial" w:cs="Arial"/>
        </w:rPr>
        <w:t>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A131F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Plenário “Dr. Tancredo Neves”, em 2</w:t>
      </w:r>
      <w:r w:rsidR="00AD4D75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de </w:t>
      </w:r>
      <w:r w:rsidR="00AE0D1D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A131F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150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B01505">
        <w:rPr>
          <w:rFonts w:ascii="Arial" w:hAnsi="Arial" w:cs="Arial"/>
          <w:b/>
          <w:sz w:val="24"/>
          <w:szCs w:val="24"/>
        </w:rPr>
        <w:t xml:space="preserve"> Pereira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94" w:rsidRDefault="00330B94">
      <w:r>
        <w:separator/>
      </w:r>
    </w:p>
  </w:endnote>
  <w:endnote w:type="continuationSeparator" w:id="0">
    <w:p w:rsidR="00330B94" w:rsidRDefault="0033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94" w:rsidRDefault="00330B94">
      <w:r>
        <w:separator/>
      </w:r>
    </w:p>
  </w:footnote>
  <w:footnote w:type="continuationSeparator" w:id="0">
    <w:p w:rsidR="00330B94" w:rsidRDefault="0033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7A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27AD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f209e4d0374b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0B94"/>
    <w:rsid w:val="0033648A"/>
    <w:rsid w:val="00373483"/>
    <w:rsid w:val="003D3AA8"/>
    <w:rsid w:val="00454EAC"/>
    <w:rsid w:val="004858CB"/>
    <w:rsid w:val="0049057E"/>
    <w:rsid w:val="004B57DB"/>
    <w:rsid w:val="004C67DE"/>
    <w:rsid w:val="00705ABB"/>
    <w:rsid w:val="00727ADA"/>
    <w:rsid w:val="009120E9"/>
    <w:rsid w:val="00923261"/>
    <w:rsid w:val="00956986"/>
    <w:rsid w:val="009F196D"/>
    <w:rsid w:val="00A131F0"/>
    <w:rsid w:val="00A71CAF"/>
    <w:rsid w:val="00A83509"/>
    <w:rsid w:val="00A9035B"/>
    <w:rsid w:val="00AA3C76"/>
    <w:rsid w:val="00AD4D75"/>
    <w:rsid w:val="00AE0D1D"/>
    <w:rsid w:val="00AE702A"/>
    <w:rsid w:val="00B01505"/>
    <w:rsid w:val="00C461B8"/>
    <w:rsid w:val="00CD613B"/>
    <w:rsid w:val="00CF7F49"/>
    <w:rsid w:val="00D26CB3"/>
    <w:rsid w:val="00DB7859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22e5de-67d5-4e84-8b00-94b5ad263ad2.png" Id="R840c01ebf08643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d22e5de-67d5-4e84-8b00-94b5ad263ad2.png" Id="Rbff209e4d0374b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2014-11-21T12:59:00Z</cp:lastPrinted>
  <dcterms:created xsi:type="dcterms:W3CDTF">2014-01-14T16:57:00Z</dcterms:created>
  <dcterms:modified xsi:type="dcterms:W3CDTF">2014-11-21T13:01:00Z</dcterms:modified>
</cp:coreProperties>
</file>