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3527" w:rsidRPr="00CA3527" w:rsidRDefault="00CA3527" w:rsidP="00434EC6">
      <w:pPr>
        <w:rPr>
          <w:b/>
          <w:sz w:val="19"/>
          <w:szCs w:val="19"/>
        </w:rPr>
      </w:pPr>
      <w:bookmarkStart w:id="0" w:name="_GoBack"/>
      <w:bookmarkEnd w:id="0"/>
      <w:r w:rsidRPr="00CA3527">
        <w:rPr>
          <w:sz w:val="19"/>
          <w:szCs w:val="19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5pt;height:73pt">
            <v:imagedata r:id="rId6" o:title="45"/>
          </v:shape>
        </w:pict>
      </w:r>
      <w:r w:rsidRPr="00CA3527">
        <w:rPr>
          <w:b/>
          <w:sz w:val="19"/>
          <w:szCs w:val="19"/>
        </w:rPr>
        <w:t>Câmara Municipal de Santa Bárbara d’Oeste</w:t>
      </w:r>
    </w:p>
    <w:p w:rsidR="00CA3527" w:rsidRPr="00CA3527" w:rsidRDefault="00CA3527" w:rsidP="00434EC6">
      <w:pPr>
        <w:jc w:val="center"/>
        <w:rPr>
          <w:b/>
          <w:sz w:val="19"/>
          <w:szCs w:val="19"/>
        </w:rPr>
      </w:pPr>
      <w:r w:rsidRPr="00CA3527">
        <w:rPr>
          <w:b/>
          <w:sz w:val="19"/>
          <w:szCs w:val="19"/>
        </w:rPr>
        <w:t>“Palácio 15 de Junho”</w:t>
      </w:r>
    </w:p>
    <w:p w:rsidR="00CA3527" w:rsidRPr="00CA3527" w:rsidRDefault="00CA3527" w:rsidP="00434EC6">
      <w:pPr>
        <w:pBdr>
          <w:bottom w:val="single" w:sz="12" w:space="2" w:color="auto"/>
        </w:pBdr>
        <w:jc w:val="center"/>
        <w:rPr>
          <w:rFonts w:ascii="Bookman Old Style" w:hAnsi="Bookman Old Style"/>
          <w:b/>
          <w:sz w:val="19"/>
          <w:szCs w:val="19"/>
        </w:rPr>
      </w:pPr>
    </w:p>
    <w:p w:rsidR="00CA3527" w:rsidRPr="00CA3527" w:rsidRDefault="00CA3527" w:rsidP="00434EC6">
      <w:pPr>
        <w:pBdr>
          <w:bottom w:val="single" w:sz="12" w:space="2" w:color="auto"/>
        </w:pBdr>
        <w:jc w:val="center"/>
        <w:rPr>
          <w:rFonts w:ascii="Bookman Old Style" w:hAnsi="Bookman Old Style"/>
          <w:b/>
          <w:sz w:val="19"/>
          <w:szCs w:val="19"/>
        </w:rPr>
      </w:pPr>
      <w:r w:rsidRPr="00CA3527">
        <w:rPr>
          <w:rFonts w:ascii="Bookman Old Style" w:hAnsi="Bookman Old Style"/>
          <w:b/>
          <w:sz w:val="19"/>
          <w:szCs w:val="19"/>
        </w:rPr>
        <w:t>Gabinete do Vereador Carlos Fontes - 1º Secretário da Mesa Diretora</w:t>
      </w:r>
    </w:p>
    <w:p w:rsidR="00CA3527" w:rsidRPr="00CA3527" w:rsidRDefault="00CA3527" w:rsidP="00434EC6">
      <w:pPr>
        <w:pBdr>
          <w:bottom w:val="single" w:sz="12" w:space="2" w:color="auto"/>
        </w:pBdr>
        <w:jc w:val="center"/>
        <w:rPr>
          <w:rFonts w:ascii="Bookman Old Style" w:hAnsi="Bookman Old Style"/>
          <w:b/>
          <w:sz w:val="19"/>
          <w:szCs w:val="19"/>
        </w:rPr>
      </w:pPr>
      <w:r w:rsidRPr="00CA3527">
        <w:rPr>
          <w:rFonts w:ascii="Bookman Old Style" w:hAnsi="Bookman Old Style"/>
          <w:sz w:val="19"/>
          <w:szCs w:val="19"/>
        </w:rPr>
        <w:t xml:space="preserve">Visite o nosso blog: </w:t>
      </w:r>
      <w:r w:rsidRPr="00CA3527">
        <w:rPr>
          <w:rFonts w:ascii="Bookman Old Style" w:hAnsi="Bookman Old Style"/>
          <w:b/>
          <w:sz w:val="19"/>
          <w:szCs w:val="19"/>
        </w:rPr>
        <w:t>www.carlosfontesvereador.blogspot.com</w:t>
      </w:r>
    </w:p>
    <w:p w:rsidR="00CA3527" w:rsidRPr="00CA3527" w:rsidRDefault="00CA3527" w:rsidP="00434EC6">
      <w:pPr>
        <w:pStyle w:val="Ttulo"/>
        <w:rPr>
          <w:sz w:val="19"/>
          <w:szCs w:val="19"/>
        </w:rPr>
      </w:pPr>
      <w:r w:rsidRPr="00CA3527">
        <w:rPr>
          <w:sz w:val="19"/>
          <w:szCs w:val="19"/>
        </w:rPr>
        <w:t>REQUERIMENTO Nº 253/2010</w:t>
      </w:r>
    </w:p>
    <w:p w:rsidR="00CA3527" w:rsidRPr="00CA3527" w:rsidRDefault="00CA3527" w:rsidP="00434EC6">
      <w:pPr>
        <w:jc w:val="center"/>
        <w:rPr>
          <w:rFonts w:ascii="Bookman Old Style" w:hAnsi="Bookman Old Style"/>
          <w:b/>
          <w:sz w:val="19"/>
          <w:szCs w:val="19"/>
          <w:u w:val="single"/>
        </w:rPr>
      </w:pPr>
      <w:r w:rsidRPr="00CA3527">
        <w:rPr>
          <w:rFonts w:ascii="Bookman Old Style" w:hAnsi="Bookman Old Style"/>
          <w:b/>
          <w:sz w:val="19"/>
          <w:szCs w:val="19"/>
          <w:u w:val="single"/>
        </w:rPr>
        <w:t>De Informações</w:t>
      </w:r>
    </w:p>
    <w:p w:rsidR="00CA3527" w:rsidRPr="00CA3527" w:rsidRDefault="00CA3527" w:rsidP="00434EC6">
      <w:pPr>
        <w:rPr>
          <w:rFonts w:ascii="Bookman Old Style" w:hAnsi="Bookman Old Style"/>
          <w:b/>
          <w:sz w:val="19"/>
          <w:szCs w:val="19"/>
          <w:u w:val="single"/>
        </w:rPr>
      </w:pPr>
    </w:p>
    <w:p w:rsidR="00CA3527" w:rsidRPr="00CA3527" w:rsidRDefault="00CA3527" w:rsidP="00434EC6">
      <w:pPr>
        <w:pStyle w:val="Recuodecorpodetexto"/>
        <w:rPr>
          <w:sz w:val="19"/>
          <w:szCs w:val="19"/>
        </w:rPr>
      </w:pPr>
      <w:r w:rsidRPr="00CA3527">
        <w:rPr>
          <w:sz w:val="19"/>
          <w:szCs w:val="19"/>
        </w:rPr>
        <w:t xml:space="preserve">“Quanto à realização da Prova Pedestre </w:t>
      </w:r>
      <w:smartTag w:uri="urn:schemas-microsoft-com:office:smarttags" w:element="metricconverter">
        <w:smartTagPr>
          <w:attr w:name="ProductID" w:val="10 Km"/>
        </w:smartTagPr>
        <w:r w:rsidRPr="00CA3527">
          <w:rPr>
            <w:sz w:val="19"/>
            <w:szCs w:val="19"/>
          </w:rPr>
          <w:t>10 Km</w:t>
        </w:r>
      </w:smartTag>
      <w:r w:rsidRPr="00CA3527">
        <w:rPr>
          <w:sz w:val="19"/>
          <w:szCs w:val="19"/>
        </w:rPr>
        <w:t xml:space="preserve"> ‘Gustavo Tadeu Vicente’, conforme especifica”.</w:t>
      </w:r>
    </w:p>
    <w:p w:rsidR="00CA3527" w:rsidRPr="00CA3527" w:rsidRDefault="00CA3527" w:rsidP="00434EC6">
      <w:pPr>
        <w:pStyle w:val="Recuodecorpodetexto"/>
        <w:rPr>
          <w:sz w:val="19"/>
          <w:szCs w:val="19"/>
        </w:rPr>
      </w:pPr>
    </w:p>
    <w:p w:rsidR="00CA3527" w:rsidRPr="00CA3527" w:rsidRDefault="00CA3527" w:rsidP="00434EC6">
      <w:pPr>
        <w:pStyle w:val="Recuodecorpodetexto"/>
        <w:ind w:left="0" w:firstLine="1440"/>
        <w:rPr>
          <w:bCs/>
          <w:sz w:val="19"/>
          <w:szCs w:val="19"/>
        </w:rPr>
      </w:pPr>
      <w:r w:rsidRPr="00CA3527">
        <w:rPr>
          <w:b/>
          <w:bCs/>
          <w:sz w:val="19"/>
          <w:szCs w:val="19"/>
        </w:rPr>
        <w:t xml:space="preserve">Considerando-se </w:t>
      </w:r>
      <w:r w:rsidRPr="00CA3527">
        <w:rPr>
          <w:bCs/>
          <w:sz w:val="19"/>
          <w:szCs w:val="19"/>
        </w:rPr>
        <w:t xml:space="preserve">a existência da Lei de nº 2.805, de 12 de novembro de 2003, de autoria deste Poder Legislativo; </w:t>
      </w:r>
    </w:p>
    <w:p w:rsidR="00CA3527" w:rsidRPr="00CA3527" w:rsidRDefault="00CA3527" w:rsidP="00434EC6">
      <w:pPr>
        <w:pStyle w:val="Recuodecorpodetexto"/>
        <w:ind w:left="0" w:firstLine="1440"/>
        <w:rPr>
          <w:bCs/>
          <w:sz w:val="19"/>
          <w:szCs w:val="19"/>
        </w:rPr>
      </w:pPr>
    </w:p>
    <w:p w:rsidR="00CA3527" w:rsidRPr="00CA3527" w:rsidRDefault="00CA3527" w:rsidP="00434EC6">
      <w:pPr>
        <w:pStyle w:val="Recuodecorpodetexto"/>
        <w:ind w:left="0" w:firstLine="1440"/>
        <w:rPr>
          <w:bCs/>
          <w:sz w:val="19"/>
          <w:szCs w:val="19"/>
        </w:rPr>
      </w:pPr>
      <w:r w:rsidRPr="00CA3527">
        <w:rPr>
          <w:b/>
          <w:sz w:val="19"/>
          <w:szCs w:val="19"/>
        </w:rPr>
        <w:t>Considerando-se</w:t>
      </w:r>
      <w:r w:rsidRPr="00CA3527">
        <w:rPr>
          <w:bCs/>
          <w:sz w:val="19"/>
          <w:szCs w:val="19"/>
        </w:rPr>
        <w:t xml:space="preserve"> que, essa Lei inclui no Calendário Oficial Esportivo do Município a Prova Pedestre dos </w:t>
      </w:r>
      <w:smartTag w:uri="urn:schemas-microsoft-com:office:smarttags" w:element="metricconverter">
        <w:smartTagPr>
          <w:attr w:name="ProductID" w:val="10 Km"/>
        </w:smartTagPr>
        <w:r w:rsidRPr="00CA3527">
          <w:rPr>
            <w:bCs/>
            <w:sz w:val="19"/>
            <w:szCs w:val="19"/>
          </w:rPr>
          <w:t>10 Km</w:t>
        </w:r>
      </w:smartTag>
      <w:r w:rsidRPr="00CA3527">
        <w:rPr>
          <w:bCs/>
          <w:sz w:val="19"/>
          <w:szCs w:val="19"/>
        </w:rPr>
        <w:t>, denominada “Gustavo Tadeu Vicente”;</w:t>
      </w:r>
    </w:p>
    <w:p w:rsidR="00CA3527" w:rsidRPr="00CA3527" w:rsidRDefault="00CA3527" w:rsidP="00434EC6">
      <w:pPr>
        <w:pStyle w:val="Recuodecorpodetexto"/>
        <w:ind w:left="0" w:firstLine="1440"/>
        <w:rPr>
          <w:bCs/>
          <w:sz w:val="19"/>
          <w:szCs w:val="19"/>
        </w:rPr>
      </w:pPr>
    </w:p>
    <w:p w:rsidR="00CA3527" w:rsidRPr="00CA3527" w:rsidRDefault="00CA3527" w:rsidP="00434EC6">
      <w:pPr>
        <w:pStyle w:val="Recuodecorpodetexto"/>
        <w:ind w:left="0" w:firstLine="1440"/>
        <w:rPr>
          <w:bCs/>
          <w:sz w:val="19"/>
          <w:szCs w:val="19"/>
        </w:rPr>
      </w:pPr>
      <w:r w:rsidRPr="00CA3527">
        <w:rPr>
          <w:b/>
          <w:bCs/>
          <w:sz w:val="19"/>
          <w:szCs w:val="19"/>
        </w:rPr>
        <w:t xml:space="preserve">Considerando-se </w:t>
      </w:r>
      <w:r w:rsidRPr="00CA3527">
        <w:rPr>
          <w:bCs/>
          <w:sz w:val="19"/>
          <w:szCs w:val="19"/>
        </w:rPr>
        <w:t>que, essa Prova, de acordo com a Lei, deveria ser realizada anualmente, fazendo parte das comemorações de aniversário da cidade, com saída e chegada no Centro Social Urbano – C.S.U., e</w:t>
      </w:r>
    </w:p>
    <w:p w:rsidR="00CA3527" w:rsidRPr="00CA3527" w:rsidRDefault="00CA3527" w:rsidP="00434EC6">
      <w:pPr>
        <w:pStyle w:val="Recuodecorpodetexto"/>
        <w:ind w:left="0" w:firstLine="1440"/>
        <w:rPr>
          <w:bCs/>
          <w:sz w:val="19"/>
          <w:szCs w:val="19"/>
        </w:rPr>
      </w:pPr>
    </w:p>
    <w:p w:rsidR="00CA3527" w:rsidRPr="00CA3527" w:rsidRDefault="00CA3527" w:rsidP="00434EC6">
      <w:pPr>
        <w:pStyle w:val="Recuodecorpodetexto"/>
        <w:ind w:left="0" w:firstLine="1440"/>
        <w:rPr>
          <w:bCs/>
          <w:sz w:val="19"/>
          <w:szCs w:val="19"/>
        </w:rPr>
      </w:pPr>
      <w:r w:rsidRPr="00CA3527">
        <w:rPr>
          <w:b/>
          <w:bCs/>
          <w:sz w:val="19"/>
          <w:szCs w:val="19"/>
        </w:rPr>
        <w:t>Considerando-se</w:t>
      </w:r>
      <w:r w:rsidRPr="00CA3527">
        <w:rPr>
          <w:bCs/>
          <w:sz w:val="19"/>
          <w:szCs w:val="19"/>
        </w:rPr>
        <w:t xml:space="preserve"> que, nossa cidade não conta com uma Prova Pedestre Oficial, realizada pela Secretaria Municipal de Esportes e pela Federação Paulista de Atletismo – F.P.A., desde o ano de 2002, quando foi realizada a 1ª edição da Prova Pedestre </w:t>
      </w:r>
      <w:smartTag w:uri="urn:schemas-microsoft-com:office:smarttags" w:element="metricconverter">
        <w:smartTagPr>
          <w:attr w:name="ProductID" w:val="10 Km"/>
        </w:smartTagPr>
        <w:r w:rsidRPr="00CA3527">
          <w:rPr>
            <w:bCs/>
            <w:sz w:val="19"/>
            <w:szCs w:val="19"/>
          </w:rPr>
          <w:t>10 Km</w:t>
        </w:r>
      </w:smartTag>
      <w:r w:rsidRPr="00CA3527">
        <w:rPr>
          <w:bCs/>
          <w:sz w:val="19"/>
          <w:szCs w:val="19"/>
        </w:rPr>
        <w:t xml:space="preserve"> “Gustavo Tadeu Vicente”, que contou com mais de 400 atletas das cidades da região, </w:t>
      </w:r>
    </w:p>
    <w:p w:rsidR="00CA3527" w:rsidRPr="00CA3527" w:rsidRDefault="00CA3527" w:rsidP="00434EC6">
      <w:pPr>
        <w:pStyle w:val="Recuodecorpodetexto"/>
        <w:ind w:left="0" w:firstLine="1440"/>
        <w:rPr>
          <w:bCs/>
          <w:sz w:val="19"/>
          <w:szCs w:val="19"/>
        </w:rPr>
      </w:pPr>
    </w:p>
    <w:p w:rsidR="00CA3527" w:rsidRPr="00CA3527" w:rsidRDefault="00CA3527" w:rsidP="00434EC6">
      <w:pPr>
        <w:pStyle w:val="Recuodecorpodetexto"/>
        <w:ind w:left="0" w:firstLine="1440"/>
        <w:rPr>
          <w:sz w:val="19"/>
          <w:szCs w:val="19"/>
        </w:rPr>
      </w:pPr>
      <w:r w:rsidRPr="00CA3527">
        <w:rPr>
          <w:b/>
          <w:sz w:val="19"/>
          <w:szCs w:val="19"/>
        </w:rPr>
        <w:t>REQUEIRO</w:t>
      </w:r>
      <w:r w:rsidRPr="00CA3527">
        <w:rPr>
          <w:sz w:val="19"/>
          <w:szCs w:val="19"/>
        </w:rPr>
        <w:t xml:space="preserve"> à Mesa, na forma regimental, após ouvido o Plenário, oficiar ao senhor Prefeito Municipal, solicitando-lhe as seguintes informações:</w:t>
      </w:r>
    </w:p>
    <w:p w:rsidR="00CA3527" w:rsidRPr="00CA3527" w:rsidRDefault="00CA3527" w:rsidP="00434EC6">
      <w:pPr>
        <w:pStyle w:val="Recuodecorpodetexto"/>
        <w:ind w:left="0"/>
        <w:rPr>
          <w:sz w:val="19"/>
          <w:szCs w:val="19"/>
        </w:rPr>
      </w:pPr>
    </w:p>
    <w:p w:rsidR="00CA3527" w:rsidRPr="00CA3527" w:rsidRDefault="00CA3527" w:rsidP="00434EC6">
      <w:pPr>
        <w:pStyle w:val="Corpodetexto"/>
        <w:jc w:val="both"/>
        <w:rPr>
          <w:rFonts w:ascii="Bookman Old Style" w:hAnsi="Bookman Old Style"/>
          <w:sz w:val="19"/>
          <w:szCs w:val="19"/>
        </w:rPr>
      </w:pPr>
      <w:r w:rsidRPr="00CA3527">
        <w:rPr>
          <w:rFonts w:ascii="Bookman Old Style" w:hAnsi="Bookman Old Style"/>
          <w:sz w:val="19"/>
          <w:szCs w:val="19"/>
        </w:rPr>
        <w:t>1 – Diante do acima exposto, há possibilidade da realização dessa prova pedestre ser este ano, uma vez que a Lei diz que a prova faz parte do calendário Oficial Esportivo do Município?</w:t>
      </w:r>
    </w:p>
    <w:p w:rsidR="00CA3527" w:rsidRPr="00CA3527" w:rsidRDefault="00CA3527" w:rsidP="00434EC6">
      <w:pPr>
        <w:pStyle w:val="Corpodetexto"/>
        <w:jc w:val="both"/>
        <w:rPr>
          <w:rFonts w:ascii="Bookman Old Style" w:hAnsi="Bookman Old Style"/>
          <w:sz w:val="19"/>
          <w:szCs w:val="19"/>
        </w:rPr>
      </w:pPr>
      <w:r w:rsidRPr="00CA3527">
        <w:rPr>
          <w:rFonts w:ascii="Bookman Old Style" w:hAnsi="Bookman Old Style"/>
          <w:sz w:val="19"/>
          <w:szCs w:val="19"/>
        </w:rPr>
        <w:t>2 – Caso positivo, seria realizada nas comemorações do aniversário da cidade, conforme a Lei?</w:t>
      </w:r>
    </w:p>
    <w:p w:rsidR="00CA3527" w:rsidRPr="00CA3527" w:rsidRDefault="00CA3527" w:rsidP="00434EC6">
      <w:pPr>
        <w:pStyle w:val="Corpodetexto"/>
        <w:jc w:val="both"/>
        <w:rPr>
          <w:rFonts w:ascii="Bookman Old Style" w:hAnsi="Bookman Old Style"/>
          <w:sz w:val="19"/>
          <w:szCs w:val="19"/>
        </w:rPr>
      </w:pPr>
      <w:r w:rsidRPr="00CA3527">
        <w:rPr>
          <w:rFonts w:ascii="Bookman Old Style" w:hAnsi="Bookman Old Style"/>
          <w:sz w:val="19"/>
          <w:szCs w:val="19"/>
        </w:rPr>
        <w:t>3 – Caso negativo, quais os motivos?</w:t>
      </w:r>
    </w:p>
    <w:p w:rsidR="00CA3527" w:rsidRPr="00CA3527" w:rsidRDefault="00CA3527" w:rsidP="00434EC6">
      <w:pPr>
        <w:pStyle w:val="Corpodetexto"/>
        <w:jc w:val="both"/>
        <w:rPr>
          <w:rFonts w:ascii="Bookman Old Style" w:hAnsi="Bookman Old Style"/>
          <w:sz w:val="19"/>
          <w:szCs w:val="19"/>
        </w:rPr>
      </w:pPr>
      <w:r w:rsidRPr="00CA3527">
        <w:rPr>
          <w:rFonts w:ascii="Bookman Old Style" w:hAnsi="Bookman Old Style"/>
          <w:sz w:val="19"/>
          <w:szCs w:val="19"/>
        </w:rPr>
        <w:t xml:space="preserve">4 – Qual o valor estipulado para realização de uma prova de corrida de rua </w:t>
      </w:r>
      <w:smartTag w:uri="urn:schemas-microsoft-com:office:smarttags" w:element="metricconverter">
        <w:smartTagPr>
          <w:attr w:name="ProductID" w:val="10 Km"/>
        </w:smartTagPr>
        <w:r w:rsidRPr="00CA3527">
          <w:rPr>
            <w:rFonts w:ascii="Bookman Old Style" w:hAnsi="Bookman Old Style"/>
            <w:sz w:val="19"/>
            <w:szCs w:val="19"/>
          </w:rPr>
          <w:t>10 Km</w:t>
        </w:r>
      </w:smartTag>
      <w:r w:rsidRPr="00CA3527">
        <w:rPr>
          <w:rFonts w:ascii="Bookman Old Style" w:hAnsi="Bookman Old Style"/>
          <w:sz w:val="19"/>
          <w:szCs w:val="19"/>
        </w:rPr>
        <w:t>, a nível regional?</w:t>
      </w:r>
    </w:p>
    <w:p w:rsidR="00CA3527" w:rsidRPr="00CA3527" w:rsidRDefault="00CA3527" w:rsidP="00434EC6">
      <w:pPr>
        <w:rPr>
          <w:rFonts w:ascii="Bookman Old Style" w:hAnsi="Bookman Old Style"/>
          <w:sz w:val="19"/>
          <w:szCs w:val="19"/>
        </w:rPr>
      </w:pPr>
      <w:r w:rsidRPr="00CA3527">
        <w:rPr>
          <w:rFonts w:ascii="Bookman Old Style" w:hAnsi="Bookman Old Style"/>
          <w:sz w:val="19"/>
          <w:szCs w:val="19"/>
        </w:rPr>
        <w:t>5 – Outras informações que julgar necessário.</w:t>
      </w:r>
      <w:r w:rsidRPr="00CA3527">
        <w:rPr>
          <w:rFonts w:ascii="Bookman Old Style" w:hAnsi="Bookman Old Style"/>
          <w:sz w:val="19"/>
          <w:szCs w:val="19"/>
        </w:rPr>
        <w:tab/>
        <w:t xml:space="preserve"> </w:t>
      </w:r>
    </w:p>
    <w:p w:rsidR="00CA3527" w:rsidRPr="00CA3527" w:rsidRDefault="00CA3527" w:rsidP="00434EC6">
      <w:pPr>
        <w:ind w:firstLine="708"/>
        <w:rPr>
          <w:rFonts w:ascii="Bookman Old Style" w:hAnsi="Bookman Old Style"/>
          <w:sz w:val="19"/>
          <w:szCs w:val="19"/>
        </w:rPr>
      </w:pPr>
      <w:r w:rsidRPr="00CA3527">
        <w:rPr>
          <w:rFonts w:ascii="Bookman Old Style" w:hAnsi="Bookman Old Style"/>
          <w:sz w:val="19"/>
          <w:szCs w:val="19"/>
        </w:rPr>
        <w:t xml:space="preserve">                                     </w:t>
      </w:r>
    </w:p>
    <w:p w:rsidR="00CA3527" w:rsidRPr="00CA3527" w:rsidRDefault="00CA3527" w:rsidP="00434EC6">
      <w:pPr>
        <w:ind w:firstLine="1418"/>
        <w:rPr>
          <w:rFonts w:ascii="Bookman Old Style" w:hAnsi="Bookman Old Style"/>
          <w:sz w:val="19"/>
          <w:szCs w:val="19"/>
        </w:rPr>
      </w:pPr>
      <w:r w:rsidRPr="00CA3527">
        <w:rPr>
          <w:rFonts w:ascii="Bookman Old Style" w:hAnsi="Bookman Old Style"/>
          <w:sz w:val="19"/>
          <w:szCs w:val="19"/>
        </w:rPr>
        <w:t>Plenário “Dr. Tancredo Neves”, em 15 de abril de 2010.</w:t>
      </w:r>
    </w:p>
    <w:p w:rsidR="00CA3527" w:rsidRPr="00CA3527" w:rsidRDefault="00CA3527" w:rsidP="00434EC6">
      <w:pPr>
        <w:ind w:firstLine="708"/>
        <w:jc w:val="center"/>
        <w:rPr>
          <w:rFonts w:ascii="Bookman Old Style" w:hAnsi="Bookman Old Style"/>
          <w:sz w:val="19"/>
          <w:szCs w:val="19"/>
        </w:rPr>
      </w:pPr>
    </w:p>
    <w:p w:rsidR="00CA3527" w:rsidRPr="00CA3527" w:rsidRDefault="00CA3527" w:rsidP="00434EC6">
      <w:pPr>
        <w:jc w:val="center"/>
        <w:rPr>
          <w:rFonts w:ascii="Bookman Old Style" w:hAnsi="Bookman Old Style"/>
          <w:b/>
          <w:sz w:val="19"/>
          <w:szCs w:val="19"/>
        </w:rPr>
      </w:pPr>
      <w:r w:rsidRPr="00CA3527">
        <w:rPr>
          <w:rFonts w:ascii="Bookman Old Style" w:hAnsi="Bookman Old Style"/>
          <w:b/>
          <w:sz w:val="19"/>
          <w:szCs w:val="19"/>
        </w:rPr>
        <w:t>Carlos Fontes</w:t>
      </w:r>
    </w:p>
    <w:p w:rsidR="00CA3527" w:rsidRPr="00CA3527" w:rsidRDefault="00CA3527" w:rsidP="00434EC6">
      <w:pPr>
        <w:jc w:val="center"/>
        <w:rPr>
          <w:sz w:val="19"/>
          <w:szCs w:val="19"/>
        </w:rPr>
      </w:pPr>
      <w:r w:rsidRPr="00CA3527">
        <w:rPr>
          <w:rFonts w:ascii="Bookman Old Style" w:hAnsi="Bookman Old Style"/>
          <w:sz w:val="19"/>
          <w:szCs w:val="19"/>
        </w:rPr>
        <w:t>-Vereador/1º secretário-</w:t>
      </w:r>
    </w:p>
    <w:sectPr w:rsidR="00CA3527" w:rsidRPr="00CA3527" w:rsidSect="004C67DE">
      <w:headerReference w:type="default" r:id="rId7"/>
      <w:footerReference w:type="default" r:id="rId8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4EC6" w:rsidRDefault="00434EC6">
      <w:r>
        <w:separator/>
      </w:r>
    </w:p>
  </w:endnote>
  <w:endnote w:type="continuationSeparator" w:id="0">
    <w:p w:rsidR="00434EC6" w:rsidRDefault="00434E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4EC6" w:rsidRDefault="00434EC6">
      <w:r>
        <w:separator/>
      </w:r>
    </w:p>
  </w:footnote>
  <w:footnote w:type="continuationSeparator" w:id="0">
    <w:p w:rsidR="00434EC6" w:rsidRDefault="00434E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2B79BA"/>
    <w:rsid w:val="003D3AA8"/>
    <w:rsid w:val="00434EC6"/>
    <w:rsid w:val="004C67DE"/>
    <w:rsid w:val="009F196D"/>
    <w:rsid w:val="00A9035B"/>
    <w:rsid w:val="00CA3527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CA3527"/>
    <w:pPr>
      <w:jc w:val="center"/>
    </w:pPr>
    <w:rPr>
      <w:rFonts w:ascii="Bookman Old Style" w:hAnsi="Bookman Old Style"/>
      <w:b/>
      <w:sz w:val="24"/>
      <w:u w:val="single"/>
    </w:rPr>
  </w:style>
  <w:style w:type="paragraph" w:styleId="Recuodecorpodetexto">
    <w:name w:val="Body Text Indent"/>
    <w:basedOn w:val="Normal"/>
    <w:rsid w:val="00CA3527"/>
    <w:pPr>
      <w:ind w:left="4680"/>
      <w:jc w:val="both"/>
    </w:pPr>
    <w:rPr>
      <w:rFonts w:ascii="Bookman Old Style" w:hAnsi="Bookman Old Style"/>
      <w:sz w:val="24"/>
      <w:szCs w:val="28"/>
    </w:rPr>
  </w:style>
  <w:style w:type="paragraph" w:styleId="Corpodetexto">
    <w:name w:val="Body Text"/>
    <w:basedOn w:val="Normal"/>
    <w:rsid w:val="00CA3527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291</Words>
  <Characters>1575</Characters>
  <Application>Microsoft Office Word</Application>
  <DocSecurity>4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2014-01-14T16:53:00Z</dcterms:created>
  <dcterms:modified xsi:type="dcterms:W3CDTF">2014-01-14T16:53:00Z</dcterms:modified>
</cp:coreProperties>
</file>