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3590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C6304" w:rsidRDefault="000C6304" w:rsidP="000C630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operação </w:t>
      </w:r>
      <w:bookmarkStart w:id="0" w:name="_GoBack"/>
      <w:r>
        <w:rPr>
          <w:rFonts w:ascii="Arial" w:hAnsi="Arial" w:cs="Arial"/>
          <w:sz w:val="24"/>
          <w:szCs w:val="24"/>
        </w:rPr>
        <w:t xml:space="preserve">“tapa-buraco” na </w:t>
      </w:r>
      <w:r w:rsidR="00517A14">
        <w:rPr>
          <w:rFonts w:ascii="Arial" w:hAnsi="Arial" w:cs="Arial"/>
          <w:sz w:val="24"/>
          <w:szCs w:val="24"/>
        </w:rPr>
        <w:t xml:space="preserve">Rua </w:t>
      </w:r>
      <w:r w:rsidR="00907219">
        <w:rPr>
          <w:rFonts w:ascii="Arial" w:hAnsi="Arial" w:cs="Arial"/>
          <w:sz w:val="24"/>
          <w:szCs w:val="24"/>
        </w:rPr>
        <w:t>Mônaco defronte ao nº 261</w:t>
      </w:r>
      <w:bookmarkEnd w:id="0"/>
      <w:r w:rsidR="009072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 bairro </w:t>
      </w:r>
      <w:r w:rsidR="00907219">
        <w:rPr>
          <w:rFonts w:ascii="Arial" w:hAnsi="Arial" w:cs="Arial"/>
          <w:sz w:val="24"/>
          <w:szCs w:val="24"/>
        </w:rPr>
        <w:t>Jardim Europa</w:t>
      </w:r>
      <w:r>
        <w:rPr>
          <w:rFonts w:ascii="Arial" w:hAnsi="Arial" w:cs="Arial"/>
          <w:sz w:val="24"/>
          <w:szCs w:val="24"/>
        </w:rPr>
        <w:t>.</w:t>
      </w:r>
    </w:p>
    <w:p w:rsidR="000C6304" w:rsidRDefault="000C6304" w:rsidP="000C6304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0C6304" w:rsidRDefault="000C6304" w:rsidP="000C630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C6304" w:rsidRDefault="000C6304" w:rsidP="000C630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C6304" w:rsidRDefault="000C6304" w:rsidP="000C630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6304" w:rsidRDefault="000C6304" w:rsidP="000C630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6304" w:rsidRDefault="000C6304" w:rsidP="000C630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6304" w:rsidRDefault="000C6304" w:rsidP="000C630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operação “tapa-buraco </w:t>
      </w:r>
      <w:r w:rsidR="00907219">
        <w:rPr>
          <w:rFonts w:ascii="Arial" w:hAnsi="Arial" w:cs="Arial"/>
          <w:sz w:val="24"/>
          <w:szCs w:val="24"/>
        </w:rPr>
        <w:t>na Rua Mônaco defronte ao nº 261 no bairro Jardim Europa</w:t>
      </w:r>
      <w:r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:rsidR="000C6304" w:rsidRDefault="000C6304" w:rsidP="000C630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C6304" w:rsidRDefault="000C6304" w:rsidP="000C630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6304" w:rsidRDefault="000C6304" w:rsidP="000C63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C6304" w:rsidRDefault="000C6304" w:rsidP="000C630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C6304" w:rsidRDefault="000C6304" w:rsidP="000C630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C6304" w:rsidRDefault="000C6304" w:rsidP="000C630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</w:p>
    <w:p w:rsidR="000C6304" w:rsidRDefault="000C6304" w:rsidP="000C630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Enfim, moradores solicitam que medidas sejam tomadas com “</w:t>
      </w:r>
      <w:r>
        <w:rPr>
          <w:rFonts w:ascii="Arial" w:hAnsi="Arial" w:cs="Arial"/>
          <w:b/>
        </w:rPr>
        <w:t>URGÊNCIA”</w:t>
      </w:r>
      <w:r>
        <w:rPr>
          <w:rFonts w:ascii="Arial" w:hAnsi="Arial" w:cs="Arial"/>
        </w:rPr>
        <w:t xml:space="preserve">, a fim de eliminar o aumento periódico do buraco já existente. </w:t>
      </w:r>
    </w:p>
    <w:p w:rsidR="000C6304" w:rsidRDefault="000C6304" w:rsidP="000C6304">
      <w:pPr>
        <w:pStyle w:val="Recuodecorpodetexto2"/>
        <w:rPr>
          <w:rFonts w:ascii="Arial" w:hAnsi="Arial" w:cs="Arial"/>
        </w:rPr>
      </w:pPr>
    </w:p>
    <w:p w:rsidR="000C6304" w:rsidRDefault="000C6304" w:rsidP="000C6304">
      <w:pPr>
        <w:pStyle w:val="Recuodecorpodetexto2"/>
        <w:rPr>
          <w:rFonts w:ascii="Arial" w:hAnsi="Arial" w:cs="Arial"/>
        </w:rPr>
      </w:pPr>
    </w:p>
    <w:p w:rsidR="000C6304" w:rsidRDefault="000C6304" w:rsidP="000C6304">
      <w:pPr>
        <w:pStyle w:val="Recuodecorpodetexto2"/>
        <w:rPr>
          <w:rFonts w:ascii="Arial" w:hAnsi="Arial" w:cs="Arial"/>
        </w:rPr>
      </w:pPr>
    </w:p>
    <w:p w:rsidR="000C6304" w:rsidRDefault="000C6304" w:rsidP="000C630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6304" w:rsidRDefault="000C6304" w:rsidP="000C630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6304" w:rsidRDefault="000C6304" w:rsidP="000C630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14 de Novembro de 2014.</w:t>
      </w:r>
    </w:p>
    <w:p w:rsidR="000C6304" w:rsidRDefault="000C6304" w:rsidP="000C6304">
      <w:pPr>
        <w:ind w:firstLine="1440"/>
        <w:rPr>
          <w:rFonts w:ascii="Arial" w:hAnsi="Arial" w:cs="Arial"/>
          <w:sz w:val="24"/>
          <w:szCs w:val="24"/>
        </w:rPr>
      </w:pPr>
    </w:p>
    <w:p w:rsidR="000C6304" w:rsidRDefault="000C6304" w:rsidP="000C6304">
      <w:pPr>
        <w:rPr>
          <w:rFonts w:ascii="Arial" w:hAnsi="Arial" w:cs="Arial"/>
          <w:sz w:val="24"/>
          <w:szCs w:val="24"/>
        </w:rPr>
      </w:pPr>
    </w:p>
    <w:p w:rsidR="000C6304" w:rsidRDefault="000C6304" w:rsidP="000C6304">
      <w:pPr>
        <w:rPr>
          <w:rFonts w:ascii="Arial" w:hAnsi="Arial" w:cs="Arial"/>
          <w:sz w:val="24"/>
          <w:szCs w:val="24"/>
        </w:rPr>
      </w:pPr>
    </w:p>
    <w:p w:rsidR="000C6304" w:rsidRDefault="000C6304" w:rsidP="000C6304">
      <w:pPr>
        <w:ind w:firstLine="1440"/>
        <w:rPr>
          <w:rFonts w:ascii="Arial" w:hAnsi="Arial" w:cs="Arial"/>
          <w:sz w:val="24"/>
          <w:szCs w:val="24"/>
        </w:rPr>
      </w:pPr>
    </w:p>
    <w:p w:rsidR="000C6304" w:rsidRDefault="000C6304" w:rsidP="000C630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0C6304" w:rsidRDefault="000C6304" w:rsidP="000C630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0C6304" w:rsidRDefault="000C6304" w:rsidP="000C630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0C630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294" w:rsidRDefault="008F0294">
      <w:r>
        <w:separator/>
      </w:r>
    </w:p>
  </w:endnote>
  <w:endnote w:type="continuationSeparator" w:id="0">
    <w:p w:rsidR="008F0294" w:rsidRDefault="008F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294" w:rsidRDefault="008F0294">
      <w:r>
        <w:separator/>
      </w:r>
    </w:p>
  </w:footnote>
  <w:footnote w:type="continuationSeparator" w:id="0">
    <w:p w:rsidR="008F0294" w:rsidRDefault="008F0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D298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24F5C7" wp14:editId="0CF5998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0EA4E8" wp14:editId="5DD9373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D298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DE1CD75" wp14:editId="3A93E7B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D298F">
                    <w:r>
                      <w:rPr>
                        <w:noProof/>
                      </w:rPr>
                      <w:drawing>
                        <wp:inline distT="0" distB="0" distL="0" distR="0" wp14:anchorId="5DE1CD75" wp14:editId="3A93E7B5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7c6ee9c40ec443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6304"/>
    <w:rsid w:val="00107468"/>
    <w:rsid w:val="00171DB7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517A14"/>
    <w:rsid w:val="005535C8"/>
    <w:rsid w:val="005D298F"/>
    <w:rsid w:val="00705ABB"/>
    <w:rsid w:val="008F0294"/>
    <w:rsid w:val="00907219"/>
    <w:rsid w:val="009528C2"/>
    <w:rsid w:val="009A3ADA"/>
    <w:rsid w:val="009A7C1A"/>
    <w:rsid w:val="009F196D"/>
    <w:rsid w:val="00A71CAF"/>
    <w:rsid w:val="00A9035B"/>
    <w:rsid w:val="00AE702A"/>
    <w:rsid w:val="00B271CA"/>
    <w:rsid w:val="00C02E7C"/>
    <w:rsid w:val="00C249AE"/>
    <w:rsid w:val="00CB4808"/>
    <w:rsid w:val="00CD613B"/>
    <w:rsid w:val="00CF7F49"/>
    <w:rsid w:val="00D26CB3"/>
    <w:rsid w:val="00D76D51"/>
    <w:rsid w:val="00DF6A19"/>
    <w:rsid w:val="00DF6AB2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528C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528C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b604d45-1cbd-44fe-b8f0-02b5e91eec90.png" Id="R6ae8ce2ddd524e5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b604d45-1cbd-44fe-b8f0-02b5e91eec90.png" Id="R57c6ee9c40ec443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Maria Lúcia de Souza Fiderissi</cp:lastModifiedBy>
  <cp:revision>2</cp:revision>
  <cp:lastPrinted>2013-01-24T12:50:00Z</cp:lastPrinted>
  <dcterms:created xsi:type="dcterms:W3CDTF">2014-11-14T13:22:00Z</dcterms:created>
  <dcterms:modified xsi:type="dcterms:W3CDTF">2014-11-14T13:22:00Z</dcterms:modified>
</cp:coreProperties>
</file>