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61" w:rsidRPr="00033DC9" w:rsidRDefault="000F3D61" w:rsidP="00180B8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284</w:t>
      </w:r>
      <w:r w:rsidRPr="00033DC9">
        <w:rPr>
          <w:szCs w:val="24"/>
        </w:rPr>
        <w:t>/09</w:t>
      </w:r>
    </w:p>
    <w:p w:rsidR="000F3D61" w:rsidRPr="00033DC9" w:rsidRDefault="000F3D61" w:rsidP="00180B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F3D61" w:rsidRPr="00033DC9" w:rsidRDefault="000F3D61" w:rsidP="00180B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F3D61" w:rsidRDefault="000F3D61" w:rsidP="00180B86">
      <w:pPr>
        <w:pStyle w:val="Recuodecorpodetexto"/>
        <w:ind w:left="4111"/>
        <w:rPr>
          <w:szCs w:val="24"/>
        </w:rPr>
      </w:pPr>
    </w:p>
    <w:p w:rsidR="000F3D61" w:rsidRDefault="000F3D61" w:rsidP="00180B86">
      <w:pPr>
        <w:pStyle w:val="Recuodecorpodetexto"/>
        <w:ind w:left="4111"/>
        <w:rPr>
          <w:szCs w:val="24"/>
        </w:rPr>
      </w:pPr>
    </w:p>
    <w:p w:rsidR="000F3D61" w:rsidRPr="00033DC9" w:rsidRDefault="000F3D61" w:rsidP="00180B8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Rua Francisco Manuel da Silva, nas proximidades do n° 181, no bairro Jardim Batagin”.</w:t>
      </w:r>
    </w:p>
    <w:p w:rsidR="000F3D61" w:rsidRDefault="000F3D61" w:rsidP="00180B86">
      <w:pPr>
        <w:pStyle w:val="Recuodecorpodetexto"/>
        <w:ind w:left="0"/>
        <w:rPr>
          <w:szCs w:val="24"/>
        </w:rPr>
      </w:pPr>
    </w:p>
    <w:p w:rsidR="000F3D61" w:rsidRPr="00033DC9" w:rsidRDefault="000F3D61" w:rsidP="00180B86">
      <w:pPr>
        <w:jc w:val="both"/>
        <w:rPr>
          <w:rFonts w:ascii="Bookman Old Style" w:hAnsi="Bookman Old Style"/>
          <w:sz w:val="24"/>
          <w:szCs w:val="24"/>
        </w:rPr>
      </w:pPr>
    </w:p>
    <w:p w:rsidR="000F3D61" w:rsidRPr="00033DC9" w:rsidRDefault="000F3D61" w:rsidP="00180B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803DE">
        <w:rPr>
          <w:rFonts w:ascii="Bookman Old Style" w:hAnsi="Bookman Old Style"/>
          <w:b/>
          <w:sz w:val="24"/>
          <w:szCs w:val="24"/>
        </w:rPr>
        <w:t>Considerando-se, que,</w:t>
      </w:r>
      <w:r w:rsidRPr="00887284">
        <w:rPr>
          <w:rFonts w:ascii="Bookman Old Style" w:hAnsi="Bookman Old Style"/>
          <w:sz w:val="22"/>
          <w:szCs w:val="22"/>
        </w:rPr>
        <w:t xml:space="preserve"> </w:t>
      </w:r>
      <w:r w:rsidRPr="007803DE">
        <w:rPr>
          <w:rFonts w:ascii="Bookman Old Style" w:hAnsi="Bookman Old Style"/>
          <w:sz w:val="24"/>
          <w:szCs w:val="24"/>
        </w:rPr>
        <w:t>na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rua acima citada, a instalação de </w:t>
      </w:r>
      <w:r w:rsidRPr="00033DC9">
        <w:rPr>
          <w:rFonts w:ascii="Bookman Old Style" w:hAnsi="Bookman Old Style"/>
          <w:sz w:val="24"/>
          <w:szCs w:val="24"/>
        </w:rPr>
        <w:t>um redutor de velocidade</w:t>
      </w:r>
      <w:r>
        <w:rPr>
          <w:rFonts w:ascii="Bookman Old Style" w:hAnsi="Bookman Old Style"/>
          <w:sz w:val="24"/>
          <w:szCs w:val="24"/>
        </w:rPr>
        <w:t xml:space="preserve"> certamente </w:t>
      </w:r>
      <w:r w:rsidRPr="00033DC9">
        <w:rPr>
          <w:rFonts w:ascii="Bookman Old Style" w:hAnsi="Bookman Old Style"/>
          <w:sz w:val="24"/>
          <w:szCs w:val="24"/>
        </w:rPr>
        <w:t>inibi</w:t>
      </w:r>
      <w:r>
        <w:rPr>
          <w:rFonts w:ascii="Bookman Old Style" w:hAnsi="Bookman Old Style"/>
          <w:sz w:val="24"/>
          <w:szCs w:val="24"/>
        </w:rPr>
        <w:t>ria</w:t>
      </w:r>
      <w:r w:rsidRPr="00033DC9">
        <w:rPr>
          <w:rFonts w:ascii="Bookman Old Style" w:hAnsi="Bookman Old Style"/>
          <w:sz w:val="24"/>
          <w:szCs w:val="24"/>
        </w:rPr>
        <w:t xml:space="preserve"> o excesso de velocidade praticado por alguns motoristas que ali trafegam, </w:t>
      </w:r>
      <w:r>
        <w:rPr>
          <w:rFonts w:ascii="Bookman Old Style" w:hAnsi="Bookman Old Style"/>
          <w:sz w:val="24"/>
          <w:szCs w:val="24"/>
        </w:rPr>
        <w:t xml:space="preserve">já que </w:t>
      </w:r>
      <w:r w:rsidRPr="00033DC9">
        <w:rPr>
          <w:rFonts w:ascii="Bookman Old Style" w:hAnsi="Bookman Old Style"/>
          <w:sz w:val="24"/>
          <w:szCs w:val="24"/>
        </w:rPr>
        <w:t xml:space="preserve">se trata de uma </w:t>
      </w:r>
      <w:r>
        <w:rPr>
          <w:rFonts w:ascii="Bookman Old Style" w:hAnsi="Bookman Old Style"/>
          <w:sz w:val="24"/>
          <w:szCs w:val="24"/>
        </w:rPr>
        <w:t xml:space="preserve">rua de </w:t>
      </w:r>
      <w:r w:rsidRPr="00033DC9">
        <w:rPr>
          <w:rFonts w:ascii="Bookman Old Style" w:hAnsi="Bookman Old Style"/>
          <w:sz w:val="24"/>
          <w:szCs w:val="24"/>
        </w:rPr>
        <w:t>grand</w:t>
      </w:r>
      <w:r>
        <w:rPr>
          <w:rFonts w:ascii="Bookman Old Style" w:hAnsi="Bookman Old Style"/>
          <w:sz w:val="24"/>
          <w:szCs w:val="24"/>
        </w:rPr>
        <w:t>e fluxo de veículos motorizados, e;</w:t>
      </w:r>
    </w:p>
    <w:p w:rsidR="000F3D61" w:rsidRDefault="000F3D61" w:rsidP="00180B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F3D61" w:rsidRPr="00033DC9" w:rsidRDefault="000F3D61" w:rsidP="00180B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803DE">
        <w:rPr>
          <w:rFonts w:ascii="Bookman Old Style" w:hAnsi="Bookman Old Style"/>
          <w:b/>
          <w:sz w:val="24"/>
          <w:szCs w:val="24"/>
        </w:rPr>
        <w:t>Considerando-se, que,</w:t>
      </w:r>
      <w:r>
        <w:rPr>
          <w:rFonts w:ascii="Bookman Old Style" w:hAnsi="Bookman Old Style"/>
          <w:sz w:val="24"/>
          <w:szCs w:val="24"/>
        </w:rPr>
        <w:t xml:space="preserve"> isso vem ocorrendo com grande frequ</w:t>
      </w:r>
      <w:r w:rsidRPr="00033DC9">
        <w:rPr>
          <w:rFonts w:ascii="Bookman Old Style" w:hAnsi="Bookman Old Style"/>
          <w:sz w:val="24"/>
          <w:szCs w:val="24"/>
        </w:rPr>
        <w:t>ência,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causando insegurança e </w:t>
      </w:r>
      <w:r>
        <w:rPr>
          <w:rFonts w:ascii="Bookman Old Style" w:hAnsi="Bookman Old Style"/>
          <w:sz w:val="24"/>
          <w:szCs w:val="24"/>
        </w:rPr>
        <w:t>colocando em risco a integridade física das pessoas que transitam diariamente por esta via.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0F3D61" w:rsidRPr="00033DC9" w:rsidRDefault="000F3D61" w:rsidP="00180B86">
      <w:pPr>
        <w:ind w:firstLine="1418"/>
        <w:rPr>
          <w:rFonts w:ascii="Bookman Old Style" w:hAnsi="Bookman Old Style"/>
          <w:sz w:val="24"/>
          <w:szCs w:val="24"/>
        </w:rPr>
      </w:pPr>
    </w:p>
    <w:p w:rsidR="000F3D61" w:rsidRPr="00033DC9" w:rsidRDefault="000F3D61" w:rsidP="00180B86">
      <w:pPr>
        <w:ind w:firstLine="1418"/>
        <w:rPr>
          <w:rFonts w:ascii="Bookman Old Style" w:hAnsi="Bookman Old Style"/>
          <w:sz w:val="24"/>
          <w:szCs w:val="24"/>
        </w:rPr>
      </w:pPr>
    </w:p>
    <w:p w:rsidR="000F3D61" w:rsidRDefault="000F3D61" w:rsidP="00180B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</w:t>
      </w:r>
      <w:r w:rsidRPr="006E3A36">
        <w:rPr>
          <w:rFonts w:ascii="Bookman Old Style" w:hAnsi="Bookman Old Style"/>
          <w:sz w:val="24"/>
          <w:szCs w:val="24"/>
        </w:rPr>
        <w:t>solicitando-lhe as seguintes informações:</w:t>
      </w:r>
    </w:p>
    <w:p w:rsidR="000F3D61" w:rsidRDefault="000F3D61" w:rsidP="00180B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F3D61" w:rsidRDefault="000F3D61" w:rsidP="00180B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F3D61" w:rsidRDefault="000F3D61" w:rsidP="00180B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</w:t>
      </w:r>
      <w:r>
        <w:rPr>
          <w:rFonts w:ascii="Bookman Old Style" w:hAnsi="Bookman Old Style"/>
          <w:sz w:val="24"/>
          <w:szCs w:val="24"/>
        </w:rPr>
        <w:t xml:space="preserve"> do trânsito nesta via?</w:t>
      </w:r>
    </w:p>
    <w:p w:rsidR="000F3D61" w:rsidRDefault="000F3D61" w:rsidP="00180B86">
      <w:pPr>
        <w:rPr>
          <w:rFonts w:ascii="Bookman Old Style" w:hAnsi="Bookman Old Style"/>
          <w:sz w:val="24"/>
          <w:szCs w:val="24"/>
        </w:rPr>
      </w:pPr>
    </w:p>
    <w:p w:rsidR="000F3D61" w:rsidRDefault="000F3D61" w:rsidP="00180B86">
      <w:pPr>
        <w:rPr>
          <w:rFonts w:ascii="Bookman Old Style" w:hAnsi="Bookman Old Style"/>
          <w:sz w:val="24"/>
          <w:szCs w:val="24"/>
        </w:rPr>
      </w:pPr>
      <w:r w:rsidRPr="006E3A36">
        <w:rPr>
          <w:rFonts w:ascii="Bookman Old Style" w:hAnsi="Bookman Old Style"/>
          <w:sz w:val="24"/>
          <w:szCs w:val="24"/>
        </w:rPr>
        <w:t xml:space="preserve">                         </w:t>
      </w:r>
    </w:p>
    <w:p w:rsidR="000F3D61" w:rsidRDefault="000F3D61" w:rsidP="00180B86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Mediante á estudo, existe a possibilidade de melhorias no trânsito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0F3D61" w:rsidRDefault="000F3D61" w:rsidP="00180B86">
      <w:pPr>
        <w:ind w:firstLine="1418"/>
        <w:rPr>
          <w:rFonts w:ascii="Bookman Old Style" w:hAnsi="Bookman Old Style"/>
          <w:sz w:val="24"/>
          <w:szCs w:val="24"/>
        </w:rPr>
      </w:pPr>
    </w:p>
    <w:p w:rsidR="000F3D61" w:rsidRDefault="000F3D61" w:rsidP="00180B86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resposta, qual o prazo máximo para execução das melhorias?</w:t>
      </w:r>
    </w:p>
    <w:p w:rsidR="000F3D61" w:rsidRDefault="000F3D61" w:rsidP="00180B86">
      <w:pPr>
        <w:ind w:firstLine="1418"/>
        <w:rPr>
          <w:rFonts w:ascii="Bookman Old Style" w:hAnsi="Bookman Old Style"/>
          <w:sz w:val="24"/>
          <w:szCs w:val="24"/>
        </w:rPr>
      </w:pPr>
    </w:p>
    <w:p w:rsidR="000F3D61" w:rsidRPr="002A1A3A" w:rsidRDefault="000F3D61" w:rsidP="00180B86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0F3D61" w:rsidRDefault="000F3D61" w:rsidP="00180B86">
      <w:pPr>
        <w:rPr>
          <w:rFonts w:ascii="Bookman Old Style" w:hAnsi="Bookman Old Style"/>
          <w:sz w:val="24"/>
          <w:szCs w:val="24"/>
        </w:rPr>
      </w:pPr>
    </w:p>
    <w:p w:rsidR="000F3D61" w:rsidRDefault="000F3D61" w:rsidP="00180B86">
      <w:pPr>
        <w:rPr>
          <w:rFonts w:ascii="Bookman Old Style" w:hAnsi="Bookman Old Style"/>
          <w:sz w:val="24"/>
          <w:szCs w:val="24"/>
        </w:rPr>
      </w:pPr>
    </w:p>
    <w:p w:rsidR="000F3D61" w:rsidRDefault="000F3D61" w:rsidP="00180B86">
      <w:pPr>
        <w:rPr>
          <w:rFonts w:ascii="Bookman Old Style" w:hAnsi="Bookman Old Style"/>
          <w:sz w:val="24"/>
          <w:szCs w:val="24"/>
        </w:rPr>
      </w:pPr>
    </w:p>
    <w:p w:rsidR="000F3D61" w:rsidRPr="00033DC9" w:rsidRDefault="000F3D61" w:rsidP="00180B86">
      <w:pPr>
        <w:jc w:val="both"/>
        <w:rPr>
          <w:rFonts w:ascii="Bookman Old Style" w:hAnsi="Bookman Old Style"/>
          <w:sz w:val="24"/>
          <w:szCs w:val="24"/>
        </w:rPr>
      </w:pPr>
      <w:r w:rsidRPr="006E3A36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F3D61" w:rsidRPr="00033DC9" w:rsidRDefault="000F3D61" w:rsidP="00180B8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 de Abril de 2010.</w:t>
      </w:r>
    </w:p>
    <w:p w:rsidR="000F3D61" w:rsidRPr="00033DC9" w:rsidRDefault="000F3D61" w:rsidP="00180B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3D61" w:rsidRPr="00033DC9" w:rsidRDefault="000F3D61" w:rsidP="00180B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3D61" w:rsidRPr="00033DC9" w:rsidRDefault="000F3D61" w:rsidP="00180B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0F3D61" w:rsidRPr="00033DC9" w:rsidRDefault="000F3D61" w:rsidP="00180B8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0F3D61" w:rsidRPr="00033DC9" w:rsidRDefault="000F3D61" w:rsidP="00180B8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86" w:rsidRDefault="00180B86">
      <w:r>
        <w:separator/>
      </w:r>
    </w:p>
  </w:endnote>
  <w:endnote w:type="continuationSeparator" w:id="0">
    <w:p w:rsidR="00180B86" w:rsidRDefault="0018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86" w:rsidRDefault="00180B86">
      <w:r>
        <w:separator/>
      </w:r>
    </w:p>
  </w:footnote>
  <w:footnote w:type="continuationSeparator" w:id="0">
    <w:p w:rsidR="00180B86" w:rsidRDefault="0018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D61"/>
    <w:rsid w:val="00180B86"/>
    <w:rsid w:val="001D1394"/>
    <w:rsid w:val="003D3AA8"/>
    <w:rsid w:val="004C67DE"/>
    <w:rsid w:val="008D7E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3D6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F3D6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