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3442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627BC5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</w:t>
      </w:r>
      <w:r>
        <w:rPr>
          <w:rFonts w:ascii="Arial" w:hAnsi="Arial" w:cs="Arial"/>
          <w:sz w:val="24"/>
          <w:szCs w:val="24"/>
        </w:rPr>
        <w:t>o conserto da tampa de concreto na esquina da Rua Floriano Peixoto, com a AV. Tiradentes, no bairro Vila Alves</w:t>
      </w:r>
      <w:r w:rsidR="00AC1A54"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627BC5">
        <w:rPr>
          <w:rFonts w:ascii="Arial" w:hAnsi="Arial" w:cs="Arial"/>
          <w:bCs/>
          <w:sz w:val="24"/>
          <w:szCs w:val="24"/>
        </w:rPr>
        <w:t>para indicar</w:t>
      </w:r>
      <w:r>
        <w:rPr>
          <w:rFonts w:ascii="Arial" w:hAnsi="Arial" w:cs="Arial"/>
          <w:bCs/>
          <w:sz w:val="24"/>
          <w:szCs w:val="24"/>
        </w:rPr>
        <w:t xml:space="preserve"> que, por intermédio do Set</w:t>
      </w:r>
      <w:r w:rsidR="00627BC5">
        <w:rPr>
          <w:rFonts w:ascii="Arial" w:hAnsi="Arial" w:cs="Arial"/>
          <w:bCs/>
          <w:sz w:val="24"/>
          <w:szCs w:val="24"/>
        </w:rPr>
        <w:t xml:space="preserve">or competente, seja realizado </w:t>
      </w:r>
      <w:r w:rsidR="00627BC5">
        <w:rPr>
          <w:rFonts w:ascii="Arial" w:hAnsi="Arial" w:cs="Arial"/>
          <w:sz w:val="24"/>
          <w:szCs w:val="24"/>
        </w:rPr>
        <w:t>o conserto da tampa de concreto na esquina da Rua Floriano Peixoto, com a A</w:t>
      </w:r>
      <w:r w:rsidR="00C70E26">
        <w:rPr>
          <w:rFonts w:ascii="Arial" w:hAnsi="Arial" w:cs="Arial"/>
          <w:sz w:val="24"/>
          <w:szCs w:val="24"/>
        </w:rPr>
        <w:t>v</w:t>
      </w:r>
      <w:r w:rsidR="00627BC5">
        <w:rPr>
          <w:rFonts w:ascii="Arial" w:hAnsi="Arial" w:cs="Arial"/>
          <w:sz w:val="24"/>
          <w:szCs w:val="24"/>
        </w:rPr>
        <w:t>. Tiradentes, no bairro Vila Alves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627BC5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munícipes, reclamando que a tampa está solta e levantada, podendo provocar acidentes com os transeuntes</w:t>
      </w:r>
      <w:r w:rsidR="00AC1A54">
        <w:rPr>
          <w:rFonts w:ascii="Arial" w:hAnsi="Arial" w:cs="Arial"/>
        </w:rPr>
        <w:t xml:space="preserve">.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627BC5">
        <w:rPr>
          <w:rFonts w:ascii="Arial" w:hAnsi="Arial" w:cs="Arial"/>
          <w:sz w:val="24"/>
          <w:szCs w:val="24"/>
        </w:rPr>
        <w:t>es”, em 30</w:t>
      </w:r>
      <w:r>
        <w:rPr>
          <w:rFonts w:ascii="Arial" w:hAnsi="Arial" w:cs="Arial"/>
          <w:sz w:val="24"/>
          <w:szCs w:val="24"/>
        </w:rPr>
        <w:t xml:space="preserve"> de </w:t>
      </w:r>
      <w:r w:rsidR="00627BC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2.0</w:t>
      </w:r>
      <w:r w:rsidR="00627BC5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627BC5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AA3" w:rsidRDefault="00E84AA3">
      <w:r>
        <w:separator/>
      </w:r>
    </w:p>
  </w:endnote>
  <w:endnote w:type="continuationSeparator" w:id="0">
    <w:p w:rsidR="00E84AA3" w:rsidRDefault="00E84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AA3" w:rsidRDefault="00E84AA3">
      <w:r>
        <w:separator/>
      </w:r>
    </w:p>
  </w:footnote>
  <w:footnote w:type="continuationSeparator" w:id="0">
    <w:p w:rsidR="00E84AA3" w:rsidRDefault="00E84A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27BC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27BC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27BC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3cad01d499de48ec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627BC5"/>
    <w:rsid w:val="00705ABB"/>
    <w:rsid w:val="007B3269"/>
    <w:rsid w:val="009F196D"/>
    <w:rsid w:val="00A71CAF"/>
    <w:rsid w:val="00A9035B"/>
    <w:rsid w:val="00AC1A54"/>
    <w:rsid w:val="00AE702A"/>
    <w:rsid w:val="00C70E26"/>
    <w:rsid w:val="00CD613B"/>
    <w:rsid w:val="00CF7F49"/>
    <w:rsid w:val="00D26CB3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bc5683c-ed07-4ddc-a204-0f9b7f914f0e.png" Id="R15580a63ac034b3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bc5683c-ed07-4ddc-a204-0f9b7f914f0e.png" Id="R3cad01d499de48e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Datini Maíra de Oliveira Neves</cp:lastModifiedBy>
  <cp:revision>3</cp:revision>
  <cp:lastPrinted>2014-10-30T13:57:00Z</cp:lastPrinted>
  <dcterms:created xsi:type="dcterms:W3CDTF">2014-10-30T13:58:00Z</dcterms:created>
  <dcterms:modified xsi:type="dcterms:W3CDTF">2014-10-30T15:13:00Z</dcterms:modified>
</cp:coreProperties>
</file>