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B25" w:rsidRPr="00B64B25" w:rsidRDefault="00B64B25" w:rsidP="00B619C0">
      <w:pPr>
        <w:rPr>
          <w:rFonts w:ascii="Bookman Old Style" w:hAnsi="Bookman Old Style"/>
          <w:b/>
          <w:sz w:val="22"/>
          <w:szCs w:val="22"/>
        </w:rPr>
      </w:pPr>
      <w:bookmarkStart w:id="0" w:name="_GoBack"/>
      <w:bookmarkEnd w:id="0"/>
      <w:r w:rsidRPr="00B64B25"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64B25">
        <w:rPr>
          <w:rFonts w:ascii="Bookman Old Style" w:hAnsi="Bookman Old Style"/>
          <w:b/>
          <w:sz w:val="22"/>
          <w:szCs w:val="22"/>
        </w:rPr>
        <w:t>Câmara Municipal de Santa Bárbara d’Oeste</w:t>
      </w:r>
    </w:p>
    <w:p w:rsidR="00B64B25" w:rsidRPr="00B64B25" w:rsidRDefault="00B64B25" w:rsidP="00B619C0">
      <w:pPr>
        <w:jc w:val="center"/>
        <w:rPr>
          <w:rFonts w:ascii="Bookman Old Style" w:hAnsi="Bookman Old Style"/>
          <w:b/>
          <w:sz w:val="22"/>
          <w:szCs w:val="22"/>
        </w:rPr>
      </w:pPr>
      <w:r w:rsidRPr="00B64B25">
        <w:rPr>
          <w:rFonts w:ascii="Bookman Old Style" w:hAnsi="Bookman Old Style"/>
          <w:b/>
          <w:sz w:val="22"/>
          <w:szCs w:val="22"/>
        </w:rPr>
        <w:t>“Palácio 15 de Junho”</w:t>
      </w:r>
    </w:p>
    <w:p w:rsidR="00B64B25" w:rsidRPr="00B64B25" w:rsidRDefault="00B64B25" w:rsidP="00B619C0">
      <w:pPr>
        <w:pBdr>
          <w:bottom w:val="single" w:sz="12" w:space="2" w:color="auto"/>
        </w:pBdr>
        <w:jc w:val="center"/>
        <w:rPr>
          <w:rFonts w:ascii="Bookman Old Style" w:hAnsi="Bookman Old Style"/>
          <w:b/>
          <w:sz w:val="22"/>
          <w:szCs w:val="22"/>
        </w:rPr>
      </w:pPr>
    </w:p>
    <w:p w:rsidR="00B64B25" w:rsidRPr="00B64B25" w:rsidRDefault="00B64B25" w:rsidP="00B619C0">
      <w:pPr>
        <w:pBdr>
          <w:bottom w:val="single" w:sz="12" w:space="2" w:color="auto"/>
        </w:pBdr>
        <w:jc w:val="center"/>
        <w:rPr>
          <w:rFonts w:ascii="Bookman Old Style" w:hAnsi="Bookman Old Style"/>
          <w:b/>
          <w:sz w:val="22"/>
          <w:szCs w:val="22"/>
        </w:rPr>
      </w:pPr>
      <w:r w:rsidRPr="00B64B25">
        <w:rPr>
          <w:rFonts w:ascii="Bookman Old Style" w:hAnsi="Bookman Old Style"/>
          <w:b/>
          <w:sz w:val="22"/>
          <w:szCs w:val="22"/>
        </w:rPr>
        <w:t>Gabinete do Vereador Carlos Fontes - 1º Secretário da Mesa Diretora</w:t>
      </w:r>
    </w:p>
    <w:p w:rsidR="00B64B25" w:rsidRPr="00B64B25" w:rsidRDefault="00B64B25" w:rsidP="00B619C0">
      <w:pPr>
        <w:pBdr>
          <w:bottom w:val="single" w:sz="12" w:space="2" w:color="auto"/>
        </w:pBdr>
        <w:jc w:val="center"/>
        <w:rPr>
          <w:rFonts w:ascii="Bookman Old Style" w:hAnsi="Bookman Old Style"/>
          <w:b/>
          <w:sz w:val="22"/>
          <w:szCs w:val="22"/>
        </w:rPr>
      </w:pPr>
      <w:r w:rsidRPr="00B64B25">
        <w:rPr>
          <w:rFonts w:ascii="Bookman Old Style" w:hAnsi="Bookman Old Style"/>
          <w:sz w:val="22"/>
          <w:szCs w:val="22"/>
        </w:rPr>
        <w:t xml:space="preserve">Visite o nosso blog: </w:t>
      </w:r>
      <w:r w:rsidRPr="00B64B25">
        <w:rPr>
          <w:rFonts w:ascii="Bookman Old Style" w:hAnsi="Bookman Old Style"/>
          <w:b/>
          <w:sz w:val="22"/>
          <w:szCs w:val="22"/>
        </w:rPr>
        <w:t>www.carlosfontesvereador.blogspot.com</w:t>
      </w:r>
    </w:p>
    <w:p w:rsidR="00B64B25" w:rsidRPr="00B64B25" w:rsidRDefault="00B64B25" w:rsidP="00B619C0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B64B25" w:rsidRPr="00B64B25" w:rsidRDefault="00B64B25" w:rsidP="00B619C0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B64B25" w:rsidRPr="00B64B25" w:rsidRDefault="00B64B25" w:rsidP="00B619C0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B64B25">
        <w:rPr>
          <w:rFonts w:ascii="Bookman Old Style" w:hAnsi="Bookman Old Style"/>
          <w:b/>
          <w:sz w:val="22"/>
          <w:szCs w:val="22"/>
          <w:u w:val="single"/>
        </w:rPr>
        <w:t>REQUERIMENTO Nº_297/2010</w:t>
      </w:r>
    </w:p>
    <w:p w:rsidR="00B64B25" w:rsidRPr="00B64B25" w:rsidRDefault="00B64B25" w:rsidP="00B619C0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B64B25">
        <w:rPr>
          <w:rFonts w:ascii="Bookman Old Style" w:hAnsi="Bookman Old Style"/>
          <w:b/>
          <w:sz w:val="22"/>
          <w:szCs w:val="22"/>
          <w:u w:val="single"/>
        </w:rPr>
        <w:t>De Informações</w:t>
      </w:r>
    </w:p>
    <w:p w:rsidR="00B64B25" w:rsidRPr="00B64B25" w:rsidRDefault="00B64B25" w:rsidP="00B619C0">
      <w:pPr>
        <w:rPr>
          <w:rFonts w:ascii="Bookman Old Style" w:hAnsi="Bookman Old Style"/>
          <w:sz w:val="22"/>
          <w:szCs w:val="22"/>
        </w:rPr>
      </w:pPr>
      <w:r w:rsidRPr="00B64B25">
        <w:rPr>
          <w:rFonts w:ascii="Bookman Old Style" w:hAnsi="Bookman Old Style"/>
          <w:sz w:val="22"/>
          <w:szCs w:val="22"/>
        </w:rPr>
        <w:tab/>
      </w:r>
      <w:r w:rsidRPr="00B64B25">
        <w:rPr>
          <w:rFonts w:ascii="Bookman Old Style" w:hAnsi="Bookman Old Style"/>
          <w:sz w:val="22"/>
          <w:szCs w:val="22"/>
        </w:rPr>
        <w:tab/>
      </w:r>
      <w:r w:rsidRPr="00B64B25">
        <w:rPr>
          <w:rFonts w:ascii="Bookman Old Style" w:hAnsi="Bookman Old Style"/>
          <w:sz w:val="22"/>
          <w:szCs w:val="22"/>
        </w:rPr>
        <w:tab/>
      </w:r>
      <w:r w:rsidRPr="00B64B25">
        <w:rPr>
          <w:rFonts w:ascii="Bookman Old Style" w:hAnsi="Bookman Old Style"/>
          <w:sz w:val="22"/>
          <w:szCs w:val="22"/>
        </w:rPr>
        <w:tab/>
      </w:r>
      <w:r w:rsidRPr="00B64B25">
        <w:rPr>
          <w:rFonts w:ascii="Bookman Old Style" w:hAnsi="Bookman Old Style"/>
          <w:sz w:val="22"/>
          <w:szCs w:val="22"/>
        </w:rPr>
        <w:tab/>
      </w:r>
    </w:p>
    <w:p w:rsidR="00B64B25" w:rsidRPr="00B64B25" w:rsidRDefault="00B64B25" w:rsidP="00B619C0">
      <w:pPr>
        <w:ind w:left="4860"/>
        <w:jc w:val="both"/>
        <w:rPr>
          <w:rFonts w:ascii="Bookman Old Style" w:hAnsi="Bookman Old Style"/>
          <w:sz w:val="22"/>
          <w:szCs w:val="22"/>
        </w:rPr>
      </w:pPr>
      <w:r w:rsidRPr="00B64B25">
        <w:rPr>
          <w:rFonts w:ascii="Bookman Old Style" w:hAnsi="Bookman Old Style"/>
          <w:sz w:val="22"/>
          <w:szCs w:val="22"/>
        </w:rPr>
        <w:t>“Acerca da pavimentação asfáltica da Estrada Vicinal da Cachoeira/Italiano, até o limite do acesso à Rodovia SP- 306, conforme Lei Municipal Nº 3.067/2009”.</w:t>
      </w:r>
    </w:p>
    <w:p w:rsidR="00B64B25" w:rsidRPr="00B64B25" w:rsidRDefault="00B64B25" w:rsidP="00B619C0">
      <w:pPr>
        <w:ind w:left="3540"/>
        <w:rPr>
          <w:rFonts w:ascii="Bookman Old Style" w:hAnsi="Bookman Old Style"/>
          <w:sz w:val="22"/>
          <w:szCs w:val="22"/>
        </w:rPr>
      </w:pPr>
    </w:p>
    <w:p w:rsidR="00B64B25" w:rsidRPr="00B64B25" w:rsidRDefault="00B64B25" w:rsidP="00B619C0">
      <w:pPr>
        <w:ind w:left="3540"/>
        <w:rPr>
          <w:rFonts w:ascii="Bookman Old Style" w:hAnsi="Bookman Old Style"/>
          <w:sz w:val="22"/>
          <w:szCs w:val="22"/>
        </w:rPr>
      </w:pPr>
    </w:p>
    <w:p w:rsidR="00B64B25" w:rsidRPr="00B64B25" w:rsidRDefault="00B64B25" w:rsidP="00B619C0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B64B25">
        <w:rPr>
          <w:rFonts w:ascii="Bookman Old Style" w:hAnsi="Bookman Old Style"/>
          <w:b/>
          <w:sz w:val="22"/>
          <w:szCs w:val="22"/>
        </w:rPr>
        <w:t>Tendo em vista que</w:t>
      </w:r>
      <w:r w:rsidRPr="00B64B25">
        <w:rPr>
          <w:rFonts w:ascii="Bookman Old Style" w:hAnsi="Bookman Old Style"/>
          <w:sz w:val="22"/>
          <w:szCs w:val="22"/>
        </w:rPr>
        <w:t xml:space="preserve">, no primeiro semestre do ano de 2009, foi aprovado o Projeto de Lei nº 22/09, que: “Autoriza o Poder Executivo a celebrar convênio com o Departamento de Estradas de Rodagem do Estado de São Paulo – DER/SP e dá outras providências”, que se tornou </w:t>
      </w:r>
      <w:smartTag w:uri="urn:schemas-microsoft-com:office:smarttags" w:element="PersonName">
        <w:smartTagPr>
          <w:attr w:name="ProductID" w:val="em Lei Municipal"/>
        </w:smartTagPr>
        <w:r w:rsidRPr="00B64B25">
          <w:rPr>
            <w:rFonts w:ascii="Bookman Old Style" w:hAnsi="Bookman Old Style"/>
            <w:sz w:val="22"/>
            <w:szCs w:val="22"/>
          </w:rPr>
          <w:t>em Lei Municipal</w:t>
        </w:r>
      </w:smartTag>
      <w:r w:rsidRPr="00B64B25">
        <w:rPr>
          <w:rFonts w:ascii="Bookman Old Style" w:hAnsi="Bookman Old Style"/>
          <w:sz w:val="22"/>
          <w:szCs w:val="22"/>
        </w:rPr>
        <w:t xml:space="preserve"> nº 3.067/2009. </w:t>
      </w:r>
    </w:p>
    <w:p w:rsidR="00B64B25" w:rsidRPr="00B64B25" w:rsidRDefault="00B64B25" w:rsidP="00B619C0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B64B25" w:rsidRPr="00B64B25" w:rsidRDefault="00B64B25" w:rsidP="00B619C0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B64B25">
        <w:rPr>
          <w:rFonts w:ascii="Bookman Old Style" w:hAnsi="Bookman Old Style"/>
          <w:b/>
          <w:sz w:val="22"/>
          <w:szCs w:val="22"/>
        </w:rPr>
        <w:t>Tendo em vista que</w:t>
      </w:r>
      <w:r w:rsidRPr="00B64B25">
        <w:rPr>
          <w:rFonts w:ascii="Bookman Old Style" w:hAnsi="Bookman Old Style"/>
          <w:sz w:val="22"/>
          <w:szCs w:val="22"/>
        </w:rPr>
        <w:t>, esta Casa de Leis aprovou por unanimidade esse Projeto de Lei, por entender a elevada importância, haja vista que a pavimentação asfáltica da Estrada Vicinal proporcionará melhorias no sistema de tráfego e mais segurança para os condutores de seus veículos, e consequentemente, melhoria da qualidade de vida da população que utiliza aquela via, e que além de tudo, vem atender a um pedido antigo dos munícipes.</w:t>
      </w:r>
    </w:p>
    <w:p w:rsidR="00B64B25" w:rsidRPr="00B64B25" w:rsidRDefault="00B64B25" w:rsidP="00B619C0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B64B25" w:rsidRPr="00B64B25" w:rsidRDefault="00B64B25" w:rsidP="00B619C0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B64B25">
        <w:rPr>
          <w:rFonts w:ascii="Bookman Old Style" w:hAnsi="Bookman Old Style"/>
          <w:b/>
          <w:sz w:val="22"/>
          <w:szCs w:val="22"/>
        </w:rPr>
        <w:t xml:space="preserve">Tendo em vista que, </w:t>
      </w:r>
      <w:r w:rsidRPr="00B64B25">
        <w:rPr>
          <w:rFonts w:ascii="Bookman Old Style" w:hAnsi="Bookman Old Style"/>
          <w:sz w:val="22"/>
          <w:szCs w:val="22"/>
        </w:rPr>
        <w:t xml:space="preserve">conforme a Lei, a extensão a ser pavimentada é de </w:t>
      </w:r>
      <w:smartTag w:uri="urn:schemas-microsoft-com:office:smarttags" w:element="metricconverter">
        <w:smartTagPr>
          <w:attr w:name="ProductID" w:val="2 quil￴metros"/>
        </w:smartTagPr>
        <w:r w:rsidRPr="00B64B25">
          <w:rPr>
            <w:rFonts w:ascii="Bookman Old Style" w:hAnsi="Bookman Old Style"/>
            <w:sz w:val="22"/>
            <w:szCs w:val="22"/>
          </w:rPr>
          <w:t>2 quilômetros</w:t>
        </w:r>
      </w:smartTag>
      <w:r w:rsidRPr="00B64B25">
        <w:rPr>
          <w:rFonts w:ascii="Bookman Old Style" w:hAnsi="Bookman Old Style"/>
          <w:sz w:val="22"/>
          <w:szCs w:val="22"/>
        </w:rPr>
        <w:t>, até o limite do acesso à Rodovia SP-306, que os munícipes, juntamente com este vereador, aguardam que as obras possam ser iniciadas o mais breve possível, sendo que entendemos que, com a aprovação desse Projeto de Lei, o Poder Público ficou autorizado a celebrar tal convênio, e que até hoje, não houve nenhuma informação quanto à realização das obras, tampouco o início delas.</w:t>
      </w:r>
    </w:p>
    <w:p w:rsidR="00B64B25" w:rsidRPr="00B64B25" w:rsidRDefault="00B64B25" w:rsidP="00B619C0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B64B25" w:rsidRPr="00B64B25" w:rsidRDefault="00B64B25" w:rsidP="00B619C0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B64B25" w:rsidRPr="00B64B25" w:rsidRDefault="00B64B25" w:rsidP="00B619C0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B64B25" w:rsidRPr="00B64B25" w:rsidRDefault="00B64B25" w:rsidP="00B619C0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B64B25" w:rsidRPr="00B64B25" w:rsidRDefault="00B64B25" w:rsidP="00B619C0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B64B25" w:rsidRPr="00B64B25" w:rsidRDefault="00B64B25" w:rsidP="00B619C0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B64B25" w:rsidRPr="00B64B25" w:rsidRDefault="00B64B25" w:rsidP="00B619C0">
      <w:pPr>
        <w:rPr>
          <w:rFonts w:ascii="Bookman Old Style" w:hAnsi="Bookman Old Style"/>
          <w:b/>
          <w:sz w:val="22"/>
          <w:szCs w:val="22"/>
        </w:rPr>
      </w:pPr>
      <w:r w:rsidRPr="00B64B25">
        <w:rPr>
          <w:rFonts w:ascii="Bookman Old Style" w:hAnsi="Bookman Old Style"/>
          <w:sz w:val="22"/>
          <w:szCs w:val="22"/>
        </w:rPr>
        <w:pict>
          <v:shape id="_x0000_i1026" type="#_x0000_t75" style="width:65pt;height:73pt">
            <v:imagedata r:id="rId6" o:title="45"/>
          </v:shape>
        </w:pict>
      </w:r>
      <w:r w:rsidRPr="00B64B25">
        <w:rPr>
          <w:rFonts w:ascii="Bookman Old Style" w:hAnsi="Bookman Old Style"/>
          <w:b/>
          <w:sz w:val="22"/>
          <w:szCs w:val="22"/>
        </w:rPr>
        <w:t>Câmara Municipal de Santa Bárbara d’Oeste</w:t>
      </w:r>
    </w:p>
    <w:p w:rsidR="00B64B25" w:rsidRPr="00B64B25" w:rsidRDefault="00B64B25" w:rsidP="00B619C0">
      <w:pPr>
        <w:jc w:val="center"/>
        <w:rPr>
          <w:rFonts w:ascii="Bookman Old Style" w:hAnsi="Bookman Old Style"/>
          <w:b/>
          <w:sz w:val="22"/>
          <w:szCs w:val="22"/>
        </w:rPr>
      </w:pPr>
      <w:r w:rsidRPr="00B64B25">
        <w:rPr>
          <w:rFonts w:ascii="Bookman Old Style" w:hAnsi="Bookman Old Style"/>
          <w:b/>
          <w:sz w:val="22"/>
          <w:szCs w:val="22"/>
        </w:rPr>
        <w:t>“Palácio 15 de Junho”</w:t>
      </w:r>
    </w:p>
    <w:p w:rsidR="00B64B25" w:rsidRPr="00B64B25" w:rsidRDefault="00B64B25" w:rsidP="00B619C0">
      <w:pPr>
        <w:pBdr>
          <w:bottom w:val="single" w:sz="12" w:space="2" w:color="auto"/>
        </w:pBdr>
        <w:jc w:val="center"/>
        <w:rPr>
          <w:rFonts w:ascii="Bookman Old Style" w:hAnsi="Bookman Old Style"/>
          <w:b/>
          <w:sz w:val="22"/>
          <w:szCs w:val="22"/>
        </w:rPr>
      </w:pPr>
    </w:p>
    <w:p w:rsidR="00B64B25" w:rsidRPr="00B64B25" w:rsidRDefault="00B64B25" w:rsidP="00B619C0">
      <w:pPr>
        <w:pBdr>
          <w:bottom w:val="single" w:sz="12" w:space="2" w:color="auto"/>
        </w:pBdr>
        <w:jc w:val="center"/>
        <w:rPr>
          <w:rFonts w:ascii="Bookman Old Style" w:hAnsi="Bookman Old Style"/>
          <w:b/>
          <w:sz w:val="22"/>
          <w:szCs w:val="22"/>
        </w:rPr>
      </w:pPr>
      <w:r w:rsidRPr="00B64B25">
        <w:rPr>
          <w:rFonts w:ascii="Bookman Old Style" w:hAnsi="Bookman Old Style"/>
          <w:b/>
          <w:sz w:val="22"/>
          <w:szCs w:val="22"/>
        </w:rPr>
        <w:t>Gabinete do Vereador Carlos Fontes - 1º Secretário da Mesa Diretora</w:t>
      </w:r>
    </w:p>
    <w:p w:rsidR="00B64B25" w:rsidRPr="00B64B25" w:rsidRDefault="00B64B25" w:rsidP="00B619C0">
      <w:pPr>
        <w:pBdr>
          <w:bottom w:val="single" w:sz="12" w:space="2" w:color="auto"/>
        </w:pBdr>
        <w:jc w:val="center"/>
        <w:rPr>
          <w:rFonts w:ascii="Bookman Old Style" w:hAnsi="Bookman Old Style"/>
          <w:b/>
          <w:sz w:val="22"/>
          <w:szCs w:val="22"/>
        </w:rPr>
      </w:pPr>
      <w:r w:rsidRPr="00B64B25">
        <w:rPr>
          <w:rFonts w:ascii="Bookman Old Style" w:hAnsi="Bookman Old Style"/>
          <w:sz w:val="22"/>
          <w:szCs w:val="22"/>
        </w:rPr>
        <w:t xml:space="preserve">Visite o nosso blog: </w:t>
      </w:r>
      <w:r w:rsidRPr="00B64B25">
        <w:rPr>
          <w:rFonts w:ascii="Bookman Old Style" w:hAnsi="Bookman Old Style"/>
          <w:b/>
          <w:sz w:val="22"/>
          <w:szCs w:val="22"/>
        </w:rPr>
        <w:t>www.carlosfontesvereador.blogspot.com</w:t>
      </w:r>
    </w:p>
    <w:p w:rsidR="00B64B25" w:rsidRPr="00B64B25" w:rsidRDefault="00B64B25" w:rsidP="00B619C0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B64B25" w:rsidRPr="00B64B25" w:rsidRDefault="00B64B25" w:rsidP="00B619C0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B64B25" w:rsidRPr="00B64B25" w:rsidRDefault="00B64B25" w:rsidP="00B619C0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B64B25" w:rsidRPr="00B64B25" w:rsidRDefault="00B64B25" w:rsidP="00B619C0">
      <w:pPr>
        <w:jc w:val="both"/>
        <w:rPr>
          <w:rFonts w:ascii="Bookman Old Style" w:hAnsi="Bookman Old Style"/>
          <w:sz w:val="22"/>
          <w:szCs w:val="22"/>
        </w:rPr>
      </w:pPr>
      <w:r w:rsidRPr="00B64B25">
        <w:rPr>
          <w:rFonts w:ascii="Bookman Old Style" w:hAnsi="Bookman Old Style"/>
          <w:sz w:val="22"/>
          <w:szCs w:val="22"/>
        </w:rPr>
        <w:t>(Fls nº 02 – Requerimento nº __________/2010)</w:t>
      </w:r>
    </w:p>
    <w:p w:rsidR="00B64B25" w:rsidRPr="00B64B25" w:rsidRDefault="00B64B25" w:rsidP="00B619C0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B64B25">
        <w:rPr>
          <w:rFonts w:ascii="Bookman Old Style" w:hAnsi="Bookman Old Style"/>
          <w:sz w:val="22"/>
          <w:szCs w:val="22"/>
        </w:rPr>
        <w:t xml:space="preserve"> </w:t>
      </w:r>
    </w:p>
    <w:p w:rsidR="00B64B25" w:rsidRPr="00B64B25" w:rsidRDefault="00B64B25" w:rsidP="00B619C0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B64B25">
        <w:rPr>
          <w:rFonts w:ascii="Bookman Old Style" w:hAnsi="Bookman Old Style"/>
          <w:b/>
          <w:sz w:val="22"/>
          <w:szCs w:val="22"/>
        </w:rPr>
        <w:t xml:space="preserve">REQUEIRO </w:t>
      </w:r>
      <w:r w:rsidRPr="00B64B25">
        <w:rPr>
          <w:rFonts w:ascii="Bookman Old Style" w:hAnsi="Bookman Old Style"/>
          <w:sz w:val="22"/>
          <w:szCs w:val="22"/>
        </w:rPr>
        <w:t>à Mesa, na forma regimental, depois de ouvido o Plenário, oficiar ao Prefeito Municipal, solicitando-lhe o envio de documentos e as seguintes informações:</w:t>
      </w:r>
    </w:p>
    <w:p w:rsidR="00B64B25" w:rsidRPr="00B64B25" w:rsidRDefault="00B64B25" w:rsidP="00B619C0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B64B25" w:rsidRPr="00B64B25" w:rsidRDefault="00B64B25" w:rsidP="00B619C0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B64B25">
        <w:rPr>
          <w:rFonts w:ascii="Bookman Old Style" w:hAnsi="Bookman Old Style"/>
          <w:sz w:val="22"/>
          <w:szCs w:val="22"/>
        </w:rPr>
        <w:t>1) Enviar cópia do Projeto Básico de pavimentação da Estrada Vicinal da Cachoeira/Italiano, e estudos de viabilidade do empreendimento.</w:t>
      </w:r>
    </w:p>
    <w:p w:rsidR="00B64B25" w:rsidRPr="00B64B25" w:rsidRDefault="00B64B25" w:rsidP="00B619C0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B64B25" w:rsidRPr="00B64B25" w:rsidRDefault="00B64B25" w:rsidP="00B619C0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B64B25">
        <w:rPr>
          <w:rFonts w:ascii="Bookman Old Style" w:hAnsi="Bookman Old Style"/>
          <w:sz w:val="22"/>
          <w:szCs w:val="22"/>
        </w:rPr>
        <w:t>2) Enviar cópia do Orçamento oferecido pela empreiteira vencedora do Processo Licitatório, referente à Pavimentação da Estrada Vicinal da Cachoeira/Italiano.</w:t>
      </w:r>
    </w:p>
    <w:p w:rsidR="00B64B25" w:rsidRPr="00B64B25" w:rsidRDefault="00B64B25" w:rsidP="00B619C0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B64B25" w:rsidRPr="00B64B25" w:rsidRDefault="00B64B25" w:rsidP="00B619C0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B64B25">
        <w:rPr>
          <w:rFonts w:ascii="Bookman Old Style" w:hAnsi="Bookman Old Style"/>
          <w:sz w:val="22"/>
          <w:szCs w:val="22"/>
        </w:rPr>
        <w:t>3) Caso não tenha havido processo licitatório quanto às obras de pavimentação da Estrada Vicinal da Cachoeira/Italiano, explanar sobre os motivos, uma vez que o Projeto que originou a Lei nº 3.067/2009 já foi aprovado por esta Casa de Leis, e a Lei sancionada por Vossa Excelência. Detalhar a resposta.</w:t>
      </w:r>
    </w:p>
    <w:p w:rsidR="00B64B25" w:rsidRPr="00B64B25" w:rsidRDefault="00B64B25" w:rsidP="00B619C0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B64B25" w:rsidRPr="00B64B25" w:rsidRDefault="00B64B25" w:rsidP="00B619C0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B64B25">
        <w:rPr>
          <w:rFonts w:ascii="Bookman Old Style" w:hAnsi="Bookman Old Style"/>
          <w:sz w:val="22"/>
          <w:szCs w:val="22"/>
        </w:rPr>
        <w:t>4) Qual o valor total dessa obra? Encaminhar documentos referentes ao assunto (detalhado).</w:t>
      </w:r>
    </w:p>
    <w:p w:rsidR="00B64B25" w:rsidRPr="00B64B25" w:rsidRDefault="00B64B25" w:rsidP="00B619C0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B64B25" w:rsidRPr="00B64B25" w:rsidRDefault="00B64B25" w:rsidP="00B619C0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B64B25">
        <w:rPr>
          <w:rFonts w:ascii="Bookman Old Style" w:hAnsi="Bookman Old Style"/>
          <w:sz w:val="22"/>
          <w:szCs w:val="22"/>
        </w:rPr>
        <w:t>5) Outros informes que julgar necessário.</w:t>
      </w:r>
    </w:p>
    <w:p w:rsidR="00B64B25" w:rsidRPr="00B64B25" w:rsidRDefault="00B64B25" w:rsidP="00B619C0">
      <w:pPr>
        <w:ind w:firstLine="3534"/>
        <w:jc w:val="center"/>
        <w:rPr>
          <w:rFonts w:ascii="Bookman Old Style" w:hAnsi="Bookman Old Style"/>
          <w:sz w:val="22"/>
          <w:szCs w:val="22"/>
        </w:rPr>
      </w:pPr>
    </w:p>
    <w:p w:rsidR="00B64B25" w:rsidRPr="00B64B25" w:rsidRDefault="00B64B25" w:rsidP="00B619C0">
      <w:pPr>
        <w:jc w:val="center"/>
        <w:rPr>
          <w:rFonts w:ascii="Bookman Old Style" w:hAnsi="Bookman Old Style"/>
          <w:sz w:val="22"/>
          <w:szCs w:val="22"/>
        </w:rPr>
      </w:pPr>
      <w:r w:rsidRPr="00B64B25">
        <w:rPr>
          <w:rFonts w:ascii="Bookman Old Style" w:hAnsi="Bookman Old Style"/>
          <w:sz w:val="22"/>
          <w:szCs w:val="22"/>
        </w:rPr>
        <w:t>Plenário Dr. Tancredo Neves, em 7 de maio de 2010.</w:t>
      </w:r>
    </w:p>
    <w:p w:rsidR="00B64B25" w:rsidRPr="00B64B25" w:rsidRDefault="00B64B25" w:rsidP="00B619C0">
      <w:pPr>
        <w:jc w:val="center"/>
        <w:rPr>
          <w:rFonts w:ascii="Bookman Old Style" w:hAnsi="Bookman Old Style"/>
          <w:sz w:val="22"/>
          <w:szCs w:val="22"/>
        </w:rPr>
      </w:pPr>
    </w:p>
    <w:p w:rsidR="00B64B25" w:rsidRPr="00B64B25" w:rsidRDefault="00B64B25" w:rsidP="00B619C0">
      <w:pPr>
        <w:jc w:val="center"/>
        <w:rPr>
          <w:rFonts w:ascii="Bookman Old Style" w:hAnsi="Bookman Old Style"/>
          <w:sz w:val="22"/>
          <w:szCs w:val="22"/>
        </w:rPr>
      </w:pPr>
    </w:p>
    <w:p w:rsidR="00B64B25" w:rsidRPr="00B64B25" w:rsidRDefault="00B64B25" w:rsidP="00B619C0">
      <w:pPr>
        <w:jc w:val="center"/>
        <w:rPr>
          <w:rFonts w:ascii="Bookman Old Style" w:hAnsi="Bookman Old Style"/>
          <w:b/>
          <w:sz w:val="22"/>
          <w:szCs w:val="22"/>
        </w:rPr>
      </w:pPr>
      <w:r w:rsidRPr="00B64B25">
        <w:rPr>
          <w:rFonts w:ascii="Bookman Old Style" w:hAnsi="Bookman Old Style"/>
          <w:b/>
          <w:sz w:val="22"/>
          <w:szCs w:val="22"/>
        </w:rPr>
        <w:t>Carlos Fontes</w:t>
      </w:r>
    </w:p>
    <w:p w:rsidR="00B64B25" w:rsidRPr="00B64B25" w:rsidRDefault="00B64B25" w:rsidP="00B619C0">
      <w:pPr>
        <w:jc w:val="center"/>
        <w:rPr>
          <w:rFonts w:ascii="Bookman Old Style" w:hAnsi="Bookman Old Style"/>
          <w:sz w:val="22"/>
          <w:szCs w:val="22"/>
        </w:rPr>
      </w:pPr>
      <w:r w:rsidRPr="00B64B25">
        <w:rPr>
          <w:rFonts w:ascii="Bookman Old Style" w:hAnsi="Bookman Old Style"/>
          <w:sz w:val="22"/>
          <w:szCs w:val="22"/>
        </w:rPr>
        <w:t>-Vereador/ 1º Secretário-</w:t>
      </w:r>
    </w:p>
    <w:p w:rsidR="009F196D" w:rsidRPr="00B64B25" w:rsidRDefault="009F196D" w:rsidP="00CD613B">
      <w:pPr>
        <w:rPr>
          <w:sz w:val="22"/>
          <w:szCs w:val="22"/>
        </w:rPr>
      </w:pPr>
    </w:p>
    <w:sectPr w:rsidR="009F196D" w:rsidRPr="00B64B25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9C0" w:rsidRDefault="00B619C0">
      <w:r>
        <w:separator/>
      </w:r>
    </w:p>
  </w:endnote>
  <w:endnote w:type="continuationSeparator" w:id="0">
    <w:p w:rsidR="00B619C0" w:rsidRDefault="00B6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9C0" w:rsidRDefault="00B619C0">
      <w:r>
        <w:separator/>
      </w:r>
    </w:p>
  </w:footnote>
  <w:footnote w:type="continuationSeparator" w:id="0">
    <w:p w:rsidR="00B619C0" w:rsidRDefault="00B61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B619C0"/>
    <w:rsid w:val="00B64B25"/>
    <w:rsid w:val="00CD613B"/>
    <w:rsid w:val="00E1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2395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