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3A62" w:rsidRDefault="00A35AE9" w:rsidP="00C43CD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4DAA">
        <w:rPr>
          <w:rFonts w:ascii="Arial" w:hAnsi="Arial" w:cs="Arial"/>
          <w:sz w:val="24"/>
          <w:szCs w:val="24"/>
        </w:rPr>
        <w:t xml:space="preserve">estudos </w:t>
      </w:r>
      <w:r w:rsidR="00223D2B">
        <w:rPr>
          <w:rFonts w:ascii="Arial" w:hAnsi="Arial" w:cs="Arial"/>
          <w:sz w:val="24"/>
          <w:szCs w:val="24"/>
        </w:rPr>
        <w:t xml:space="preserve">para </w:t>
      </w:r>
      <w:r w:rsidR="00C43CDC">
        <w:rPr>
          <w:rFonts w:ascii="Arial" w:hAnsi="Arial" w:cs="Arial"/>
          <w:sz w:val="24"/>
          <w:szCs w:val="24"/>
        </w:rPr>
        <w:t>à construção de calçamento em torno do espaço publico entre as Ruas Sorocaba, Lorena, Santos e Av. Ten. João Benedito Caetano, do bairro Cidade Nova II.</w:t>
      </w:r>
    </w:p>
    <w:p w:rsidR="00C43CDC" w:rsidRDefault="00C43CDC" w:rsidP="00C43C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3CDC" w:rsidRPr="00F75516" w:rsidRDefault="00C43CDC" w:rsidP="00C43CD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223D2B" w:rsidP="00F72EC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</w:t>
      </w:r>
      <w:r w:rsidR="00C93A62">
        <w:rPr>
          <w:rFonts w:ascii="Arial" w:hAnsi="Arial" w:cs="Arial"/>
          <w:bCs/>
          <w:sz w:val="24"/>
          <w:szCs w:val="24"/>
        </w:rPr>
        <w:t xml:space="preserve">s </w:t>
      </w:r>
      <w:r w:rsidR="00F72EC1">
        <w:rPr>
          <w:rFonts w:ascii="Arial" w:hAnsi="Arial" w:cs="Arial"/>
          <w:sz w:val="24"/>
          <w:szCs w:val="24"/>
        </w:rPr>
        <w:t>para</w:t>
      </w:r>
      <w:r w:rsidR="00C43CDC">
        <w:rPr>
          <w:rFonts w:ascii="Arial" w:hAnsi="Arial" w:cs="Arial"/>
          <w:sz w:val="24"/>
          <w:szCs w:val="24"/>
        </w:rPr>
        <w:t xml:space="preserve"> </w:t>
      </w:r>
      <w:r w:rsidR="00C43CDC">
        <w:rPr>
          <w:rFonts w:ascii="Arial" w:hAnsi="Arial" w:cs="Arial"/>
          <w:sz w:val="24"/>
          <w:szCs w:val="24"/>
        </w:rPr>
        <w:t>à construção de calçamento em torno do espaço publico entre as Ruas Sorocaba, Lorena, Santos e Av. Ten. João Benedito Ca</w:t>
      </w:r>
      <w:r w:rsidR="00C43CDC">
        <w:rPr>
          <w:rFonts w:ascii="Arial" w:hAnsi="Arial" w:cs="Arial"/>
          <w:sz w:val="24"/>
          <w:szCs w:val="24"/>
        </w:rPr>
        <w:t>etano, do bairro Cidade Nova II</w:t>
      </w:r>
      <w:r w:rsidR="00F72EC1">
        <w:rPr>
          <w:rFonts w:ascii="Arial" w:hAnsi="Arial" w:cs="Arial"/>
          <w:sz w:val="24"/>
          <w:szCs w:val="24"/>
        </w:rPr>
        <w:t>, deste município.</w:t>
      </w:r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012BE" w:rsidRDefault="00223D2B" w:rsidP="00683E88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</w:t>
      </w:r>
      <w:r w:rsidR="00F72EC1">
        <w:rPr>
          <w:rFonts w:ascii="Arial" w:hAnsi="Arial" w:cs="Arial"/>
        </w:rPr>
        <w:t xml:space="preserve">reador pode constatar que nesta </w:t>
      </w:r>
      <w:r w:rsidR="00C43CDC">
        <w:rPr>
          <w:rFonts w:ascii="Arial" w:hAnsi="Arial" w:cs="Arial"/>
        </w:rPr>
        <w:t xml:space="preserve">área não tem calçamento, onde os pedestres que passam pelo local tem que dividir a via com os veículos automotores, </w:t>
      </w:r>
      <w:r w:rsidR="00F72EC1">
        <w:rPr>
          <w:rFonts w:ascii="Arial" w:hAnsi="Arial" w:cs="Arial"/>
        </w:rPr>
        <w:t>podendo causar acidente</w:t>
      </w:r>
      <w:r w:rsidR="00C43CDC">
        <w:rPr>
          <w:rFonts w:ascii="Arial" w:hAnsi="Arial" w:cs="Arial"/>
        </w:rPr>
        <w:t>s</w:t>
      </w:r>
      <w:r w:rsidR="00F72EC1">
        <w:rPr>
          <w:rFonts w:ascii="Arial" w:hAnsi="Arial" w:cs="Arial"/>
        </w:rPr>
        <w:t>, deixando os usuários</w:t>
      </w:r>
      <w:r w:rsidR="00683E88">
        <w:rPr>
          <w:rFonts w:ascii="Arial" w:hAnsi="Arial" w:cs="Arial"/>
        </w:rPr>
        <w:t xml:space="preserve"> em situação de vulnerabilidade.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E88">
        <w:rPr>
          <w:rFonts w:ascii="Arial" w:hAnsi="Arial" w:cs="Arial"/>
          <w:sz w:val="24"/>
          <w:szCs w:val="24"/>
        </w:rPr>
        <w:t>2</w:t>
      </w:r>
      <w:r w:rsidR="00C43CDC">
        <w:rPr>
          <w:rFonts w:ascii="Arial" w:hAnsi="Arial" w:cs="Arial"/>
          <w:sz w:val="24"/>
          <w:szCs w:val="24"/>
        </w:rPr>
        <w:t>1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83E88" w:rsidRPr="00F75516" w:rsidRDefault="00683E8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35AE9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53377B" w:rsidRPr="00CF7F49" w:rsidRDefault="0053377B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53377B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f71575320748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B478A"/>
    <w:rsid w:val="001D1394"/>
    <w:rsid w:val="00223D2B"/>
    <w:rsid w:val="0033648A"/>
    <w:rsid w:val="00373483"/>
    <w:rsid w:val="003D3AA8"/>
    <w:rsid w:val="003E5182"/>
    <w:rsid w:val="00442187"/>
    <w:rsid w:val="00454EAC"/>
    <w:rsid w:val="00486614"/>
    <w:rsid w:val="0049057E"/>
    <w:rsid w:val="004B57DB"/>
    <w:rsid w:val="004C67DE"/>
    <w:rsid w:val="0053377B"/>
    <w:rsid w:val="00650FEB"/>
    <w:rsid w:val="00683E88"/>
    <w:rsid w:val="00705ABB"/>
    <w:rsid w:val="007B20D7"/>
    <w:rsid w:val="00825944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43CDC"/>
    <w:rsid w:val="00C93A62"/>
    <w:rsid w:val="00CD613B"/>
    <w:rsid w:val="00CF7F49"/>
    <w:rsid w:val="00D0390E"/>
    <w:rsid w:val="00D04DAA"/>
    <w:rsid w:val="00D26CB3"/>
    <w:rsid w:val="00E903BB"/>
    <w:rsid w:val="00E9671E"/>
    <w:rsid w:val="00EB7D7D"/>
    <w:rsid w:val="00EE7983"/>
    <w:rsid w:val="00F16623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130f93-b367-40c2-ab7b-eacd5655dc76.png" Id="Ra3ef6382abb8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130f93-b367-40c2-ab7b-eacd5655dc76.png" Id="R04f71575320748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11</cp:revision>
  <cp:lastPrinted>2013-01-24T12:50:00Z</cp:lastPrinted>
  <dcterms:created xsi:type="dcterms:W3CDTF">2014-10-14T15:30:00Z</dcterms:created>
  <dcterms:modified xsi:type="dcterms:W3CDTF">2014-10-21T15:01:00Z</dcterms:modified>
</cp:coreProperties>
</file>