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414985">
        <w:rPr>
          <w:rFonts w:ascii="Arial" w:hAnsi="Arial" w:cs="Arial"/>
          <w:sz w:val="24"/>
          <w:szCs w:val="24"/>
        </w:rPr>
        <w:t>da Sr.ª. Elza Lourdes Naidelice Moraes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414985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Sr.</w:t>
      </w:r>
      <w:r w:rsidR="00414985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14985">
        <w:rPr>
          <w:rFonts w:ascii="Arial" w:hAnsi="Arial" w:cs="Arial"/>
          <w:bCs/>
          <w:sz w:val="24"/>
          <w:szCs w:val="24"/>
        </w:rPr>
        <w:t>Elza Lourdes Naidelice Moraes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414985">
        <w:rPr>
          <w:rFonts w:ascii="Arial" w:hAnsi="Arial" w:cs="Arial"/>
          <w:bCs/>
          <w:sz w:val="24"/>
          <w:szCs w:val="24"/>
        </w:rPr>
        <w:t>30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414985">
        <w:rPr>
          <w:rFonts w:ascii="Arial" w:hAnsi="Arial" w:cs="Arial"/>
          <w:bCs/>
          <w:sz w:val="24"/>
          <w:szCs w:val="24"/>
        </w:rPr>
        <w:t>setembro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414985">
        <w:rPr>
          <w:rFonts w:ascii="Arial" w:hAnsi="Arial" w:cs="Arial"/>
          <w:sz w:val="24"/>
          <w:szCs w:val="24"/>
        </w:rPr>
        <w:t>Floriano Peixoto 262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14985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 anos, vindo a falecer no dia </w:t>
      </w:r>
      <w:r w:rsidR="00414985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</w:t>
      </w:r>
      <w:r w:rsidR="00414985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do corrente. viúva </w:t>
      </w:r>
      <w:r w:rsidR="00414985">
        <w:rPr>
          <w:rFonts w:ascii="Arial" w:hAnsi="Arial" w:cs="Arial"/>
        </w:rPr>
        <w:t>de Ary de Moraes, deixou os filhos: Georgina, Edson, Marli e Cristiani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41498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41498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414985" w:rsidRDefault="00414985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414985">
        <w:rPr>
          <w:rFonts w:ascii="Arial" w:hAnsi="Arial" w:cs="Arial"/>
          <w:sz w:val="24"/>
          <w:szCs w:val="24"/>
        </w:rPr>
        <w:t>nário “Dr. Tancredo Neves”,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414985">
        <w:rPr>
          <w:rFonts w:ascii="Arial" w:hAnsi="Arial" w:cs="Arial"/>
          <w:sz w:val="24"/>
          <w:szCs w:val="24"/>
        </w:rPr>
        <w:t>outubro de 2.014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14985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73" w:rsidRDefault="00DD5273">
      <w:r>
        <w:separator/>
      </w:r>
    </w:p>
  </w:endnote>
  <w:endnote w:type="continuationSeparator" w:id="0">
    <w:p w:rsidR="00DD5273" w:rsidRDefault="00DD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73" w:rsidRDefault="00DD5273">
      <w:r>
        <w:separator/>
      </w:r>
    </w:p>
  </w:footnote>
  <w:footnote w:type="continuationSeparator" w:id="0">
    <w:p w:rsidR="00DD5273" w:rsidRDefault="00DD5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1498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1498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1498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bb4f33e0382409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14985"/>
    <w:rsid w:val="00454EAC"/>
    <w:rsid w:val="0049057E"/>
    <w:rsid w:val="004B57DB"/>
    <w:rsid w:val="004C67DE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DD527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f3faee-5c4a-4b1a-82d3-e3600898e679.png" Id="Rc96fc3cecc6548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2f3faee-5c4a-4b1a-82d3-e3600898e679.png" Id="Rabb4f33e038240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2014-10-01T18:11:00Z</dcterms:created>
  <dcterms:modified xsi:type="dcterms:W3CDTF">2014-10-01T18:11:00Z</dcterms:modified>
</cp:coreProperties>
</file>