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F1BB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DF1BBD">
        <w:rPr>
          <w:rFonts w:ascii="Arial" w:hAnsi="Arial" w:cs="Arial"/>
          <w:sz w:val="24"/>
          <w:szCs w:val="24"/>
        </w:rPr>
        <w:t xml:space="preserve"> tempo da fila de espera para atendimento em Instituições bancárias de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1BBD" w:rsidRDefault="00DF1BBD" w:rsidP="00DF1BB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>, a Lei Municipal nº 3.055 de 20/11/2008</w:t>
      </w:r>
      <w:r w:rsidR="00965B0D">
        <w:rPr>
          <w:rFonts w:ascii="Arial" w:hAnsi="Arial" w:cs="Arial"/>
          <w:sz w:val="24"/>
          <w:szCs w:val="24"/>
        </w:rPr>
        <w:t xml:space="preserve"> (anexo)</w:t>
      </w:r>
      <w:r w:rsidR="00DF1BBD">
        <w:rPr>
          <w:rFonts w:ascii="Arial" w:hAnsi="Arial" w:cs="Arial"/>
          <w:sz w:val="24"/>
          <w:szCs w:val="24"/>
        </w:rPr>
        <w:t xml:space="preserve">, determina o tempo na fila de espera para atendimento em instituições bancárias de Santa </w:t>
      </w:r>
      <w:r w:rsidR="00C328B7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="00DF1BBD">
        <w:rPr>
          <w:rFonts w:ascii="Arial" w:hAnsi="Arial" w:cs="Arial"/>
          <w:sz w:val="24"/>
          <w:szCs w:val="24"/>
        </w:rPr>
        <w:t>árbara d’Oeste, sendo o tempo contado desde a entrada do cliente na fila até o início do efetivo atendimento;</w:t>
      </w:r>
    </w:p>
    <w:p w:rsidR="00DF1BBD" w:rsidRDefault="00DF1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F1BBD">
        <w:rPr>
          <w:rFonts w:ascii="Arial" w:hAnsi="Arial" w:cs="Arial"/>
          <w:sz w:val="24"/>
          <w:szCs w:val="24"/>
        </w:rPr>
        <w:t>, segundo a Lei, o tempo para atendimento</w:t>
      </w:r>
      <w:r>
        <w:rPr>
          <w:rFonts w:ascii="Arial" w:hAnsi="Arial" w:cs="Arial"/>
          <w:sz w:val="24"/>
          <w:szCs w:val="24"/>
        </w:rPr>
        <w:t xml:space="preserve"> </w:t>
      </w:r>
      <w:r w:rsidR="00DF1BBD">
        <w:rPr>
          <w:rFonts w:ascii="Arial" w:hAnsi="Arial" w:cs="Arial"/>
          <w:sz w:val="24"/>
          <w:szCs w:val="24"/>
        </w:rPr>
        <w:t>é de 15 (quinze) minutos em dias normais, até 25 (vinte e cinco) minutos em véspera ou após feriados prolongados, e até 30 minutos nos dias de pagamentos dos funcionários públicos municipais, estaduais e federais, de vencimentos de contas de concessionária de serviço público e de recebimento de tributos municipais, estaduais e federais;</w:t>
      </w:r>
    </w:p>
    <w:p w:rsidR="00DF1BBD" w:rsidRDefault="00DF1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>, a infração às determinações da referida Lei, sujeita o estabelecimento bancário a uma advertência, e, no caso de reincidência, a multa</w:t>
      </w:r>
      <w:r w:rsidR="00965B0D">
        <w:rPr>
          <w:rFonts w:ascii="Arial" w:hAnsi="Arial" w:cs="Arial"/>
          <w:sz w:val="24"/>
          <w:szCs w:val="24"/>
        </w:rPr>
        <w:t xml:space="preserve">; </w:t>
      </w:r>
    </w:p>
    <w:p w:rsidR="00DF1BBD" w:rsidRDefault="00DF1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>, no dia 22/09/2014</w:t>
      </w:r>
      <w:r w:rsidR="00965B0D">
        <w:rPr>
          <w:rFonts w:ascii="Arial" w:hAnsi="Arial" w:cs="Arial"/>
          <w:sz w:val="24"/>
          <w:szCs w:val="24"/>
        </w:rPr>
        <w:t xml:space="preserve">, o Sr. </w:t>
      </w:r>
      <w:proofErr w:type="spellStart"/>
      <w:r w:rsidR="00965B0D">
        <w:rPr>
          <w:rFonts w:ascii="Arial" w:hAnsi="Arial" w:cs="Arial"/>
          <w:sz w:val="24"/>
          <w:szCs w:val="24"/>
        </w:rPr>
        <w:t>Aelson</w:t>
      </w:r>
      <w:proofErr w:type="spellEnd"/>
      <w:r w:rsidR="00965B0D">
        <w:rPr>
          <w:rFonts w:ascii="Arial" w:hAnsi="Arial" w:cs="Arial"/>
          <w:sz w:val="24"/>
          <w:szCs w:val="24"/>
        </w:rPr>
        <w:t xml:space="preserve"> Aparecido Rocha compareceu na agência do Banco Bradesco, localizado na área central em Santa Bárbara d’Oeste, e retirou a senha 0109 às 13h39, e só foi atendido às 15h34; </w:t>
      </w:r>
    </w:p>
    <w:p w:rsidR="00DF1BBD" w:rsidRDefault="00DF1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965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FD1961" w:rsidP="00965B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965B0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está fiscalizando os procedimentos </w:t>
      </w:r>
      <w:r w:rsidR="00FD1961">
        <w:rPr>
          <w:rFonts w:ascii="Arial" w:hAnsi="Arial" w:cs="Arial"/>
          <w:sz w:val="24"/>
          <w:szCs w:val="24"/>
        </w:rPr>
        <w:t xml:space="preserve">de atendimento </w:t>
      </w:r>
      <w:r>
        <w:rPr>
          <w:rFonts w:ascii="Arial" w:hAnsi="Arial" w:cs="Arial"/>
          <w:sz w:val="24"/>
          <w:szCs w:val="24"/>
        </w:rPr>
        <w:t>das Instituições Bancárias</w:t>
      </w:r>
      <w:r w:rsidR="00FD1961">
        <w:rPr>
          <w:rFonts w:ascii="Arial" w:hAnsi="Arial" w:cs="Arial"/>
          <w:sz w:val="24"/>
          <w:szCs w:val="24"/>
        </w:rPr>
        <w:t xml:space="preserve"> de Santa Bárbara d’Oeste</w:t>
      </w:r>
      <w:r>
        <w:rPr>
          <w:rFonts w:ascii="Arial" w:hAnsi="Arial" w:cs="Arial"/>
          <w:sz w:val="24"/>
          <w:szCs w:val="24"/>
        </w:rPr>
        <w:t xml:space="preserve"> ? 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As instituições bancárias de Santa Bárbara d’Oeste estão cumprindo a Lei 3.055 de 20/11/2008?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FD19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FD1961" w:rsidRDefault="00FD19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961">
        <w:rPr>
          <w:rFonts w:ascii="Arial" w:hAnsi="Arial" w:cs="Arial"/>
          <w:sz w:val="24"/>
          <w:szCs w:val="24"/>
        </w:rPr>
        <w:t>26 de setembro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D196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19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19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19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f96fd1cb284f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65B0D"/>
    <w:rsid w:val="009F196D"/>
    <w:rsid w:val="00A71CAF"/>
    <w:rsid w:val="00A9035B"/>
    <w:rsid w:val="00AE702A"/>
    <w:rsid w:val="00C328B7"/>
    <w:rsid w:val="00CD613B"/>
    <w:rsid w:val="00CF7F49"/>
    <w:rsid w:val="00D26CB3"/>
    <w:rsid w:val="00DF1BBD"/>
    <w:rsid w:val="00E903BB"/>
    <w:rsid w:val="00EB7D7D"/>
    <w:rsid w:val="00EE7983"/>
    <w:rsid w:val="00F16623"/>
    <w:rsid w:val="00FD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fab51a-dc05-4ee7-baca-cede27ef2de1.png" Id="Raf3708c2afeb43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fab51a-dc05-4ee7-baca-cede27ef2de1.png" Id="Rf7f96fd1cb284f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2014-09-26T13:51:00Z</dcterms:created>
  <dcterms:modified xsi:type="dcterms:W3CDTF">2014-09-26T14:33:00Z</dcterms:modified>
</cp:coreProperties>
</file>