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E25746">
        <w:rPr>
          <w:rFonts w:ascii="Arial" w:hAnsi="Arial" w:cs="Arial"/>
          <w:sz w:val="24"/>
          <w:szCs w:val="24"/>
        </w:rPr>
        <w:t>Rua Teresina, defronte aos números 680 e 781</w:t>
      </w:r>
      <w:r w:rsidR="00D46FD2" w:rsidRPr="00D46FD2">
        <w:rPr>
          <w:rFonts w:ascii="Arial" w:hAnsi="Arial" w:cs="Arial"/>
          <w:sz w:val="24"/>
          <w:szCs w:val="24"/>
        </w:rPr>
        <w:t xml:space="preserve">, </w:t>
      </w:r>
      <w:r w:rsidR="00D46FD2">
        <w:rPr>
          <w:rFonts w:ascii="Arial" w:hAnsi="Arial" w:cs="Arial"/>
          <w:sz w:val="24"/>
          <w:szCs w:val="24"/>
        </w:rPr>
        <w:t xml:space="preserve">no </w:t>
      </w:r>
      <w:r w:rsidR="005359AE">
        <w:rPr>
          <w:rFonts w:ascii="Arial" w:hAnsi="Arial" w:cs="Arial"/>
          <w:sz w:val="24"/>
          <w:szCs w:val="24"/>
        </w:rPr>
        <w:t xml:space="preserve">bairro </w:t>
      </w:r>
      <w:r w:rsidR="00E25746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59AE">
        <w:rPr>
          <w:rFonts w:ascii="Arial" w:hAnsi="Arial" w:cs="Arial"/>
          <w:sz w:val="24"/>
          <w:szCs w:val="24"/>
        </w:rPr>
        <w:t>operação “</w:t>
      </w:r>
      <w:r w:rsidR="005359AE" w:rsidRPr="00F75516">
        <w:rPr>
          <w:rFonts w:ascii="Arial" w:hAnsi="Arial" w:cs="Arial"/>
          <w:sz w:val="24"/>
          <w:szCs w:val="24"/>
        </w:rPr>
        <w:t xml:space="preserve">tapa-buracos” na </w:t>
      </w:r>
      <w:r w:rsidR="00E25746">
        <w:rPr>
          <w:rFonts w:ascii="Arial" w:hAnsi="Arial" w:cs="Arial"/>
          <w:sz w:val="24"/>
          <w:szCs w:val="24"/>
        </w:rPr>
        <w:t>Rua Teresina, defronte aos números 680 e 781</w:t>
      </w:r>
      <w:r w:rsidR="00E25746" w:rsidRPr="00D46FD2">
        <w:rPr>
          <w:rFonts w:ascii="Arial" w:hAnsi="Arial" w:cs="Arial"/>
          <w:sz w:val="24"/>
          <w:szCs w:val="24"/>
        </w:rPr>
        <w:t xml:space="preserve">, </w:t>
      </w:r>
      <w:r w:rsidR="00E25746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reparos na rede de abastecimento público nestes dois locais, mas não efetuou a 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>
        <w:rPr>
          <w:rFonts w:ascii="Arial" w:hAnsi="Arial" w:cs="Arial"/>
        </w:rPr>
        <w:t>Além disso, a poeira gerada pelos dois recortes no asfalto é altamente prejudicial à saúde em tempos de estiagem, como a enfrentada atualmente.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54FF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E25746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54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754F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1a1044f70744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81B"/>
    <w:rsid w:val="000D567C"/>
    <w:rsid w:val="00133B02"/>
    <w:rsid w:val="001B478A"/>
    <w:rsid w:val="001D1394"/>
    <w:rsid w:val="0033648A"/>
    <w:rsid w:val="00373483"/>
    <w:rsid w:val="003754FF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705ABB"/>
    <w:rsid w:val="007B20D7"/>
    <w:rsid w:val="008A50DC"/>
    <w:rsid w:val="008D6766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25746"/>
    <w:rsid w:val="00E903BB"/>
    <w:rsid w:val="00EB7D7D"/>
    <w:rsid w:val="00EE7983"/>
    <w:rsid w:val="00F1662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ebfaf1-c211-4a37-9c49-8ea72e2a520e.png" Id="R6e80555a15414c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bebfaf1-c211-4a37-9c49-8ea72e2a520e.png" Id="Rbc1a1044f70744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15</cp:revision>
  <cp:lastPrinted>2013-01-24T12:50:00Z</cp:lastPrinted>
  <dcterms:created xsi:type="dcterms:W3CDTF">2014-01-14T16:57:00Z</dcterms:created>
  <dcterms:modified xsi:type="dcterms:W3CDTF">2014-09-23T14:29:00Z</dcterms:modified>
</cp:coreProperties>
</file>