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E9B" w:rsidRDefault="00142E9B" w:rsidP="00F2507F">
      <w:pPr>
        <w:pStyle w:val="Ttulo"/>
        <w:jc w:val="left"/>
        <w:rPr>
          <w:rFonts w:ascii="Arial" w:hAnsi="Arial" w:cs="Arial"/>
        </w:rPr>
      </w:pPr>
    </w:p>
    <w:p w:rsidR="009B214D" w:rsidRPr="00F2507F" w:rsidRDefault="00FF3852" w:rsidP="00F2507F">
      <w:pPr>
        <w:pStyle w:val="Ttulo"/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843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  <w:r>
        <w:rPr>
          <w:rFonts w:ascii="Arial" w:hAnsi="Arial" w:cs="Arial"/>
          <w:b w:val="0"/>
        </w:rPr>
        <w:t xml:space="preserve"> </w:t>
      </w:r>
    </w:p>
    <w:p w:rsidR="00DA67B4" w:rsidRDefault="00DA67B4" w:rsidP="009426CD">
      <w:pPr>
        <w:jc w:val="both"/>
        <w:rPr>
          <w:rFonts w:ascii="Arial" w:hAnsi="Arial" w:cs="Arial"/>
          <w:sz w:val="24"/>
          <w:szCs w:val="24"/>
        </w:rPr>
      </w:pPr>
    </w:p>
    <w:p w:rsidR="00DA5A77" w:rsidRDefault="00DA5A77" w:rsidP="009426CD">
      <w:pPr>
        <w:jc w:val="both"/>
        <w:rPr>
          <w:rFonts w:ascii="Arial" w:hAnsi="Arial" w:cs="Arial"/>
          <w:sz w:val="24"/>
          <w:szCs w:val="24"/>
        </w:rPr>
      </w:pPr>
    </w:p>
    <w:p w:rsidR="001E139A" w:rsidRPr="00EF52C1" w:rsidRDefault="001E139A" w:rsidP="001E139A">
      <w:pPr>
        <w:pStyle w:val="Recuodecorpodetexto"/>
        <w:ind w:left="4479"/>
        <w:rPr>
          <w:rFonts w:ascii="Arial" w:hAnsi="Arial" w:cs="Arial"/>
          <w:color w:val="000000" w:themeColor="text1"/>
        </w:rPr>
      </w:pPr>
      <w:r w:rsidRPr="00EF52C1">
        <w:rPr>
          <w:rFonts w:ascii="Arial" w:hAnsi="Arial" w:cs="Arial"/>
          <w:color w:val="000000" w:themeColor="text1"/>
        </w:rPr>
        <w:t xml:space="preserve">Requer informações quanto </w:t>
      </w:r>
      <w:r w:rsidR="0035496D">
        <w:rPr>
          <w:rFonts w:ascii="Arial" w:hAnsi="Arial" w:cs="Arial"/>
          <w:color w:val="000000" w:themeColor="text1"/>
        </w:rPr>
        <w:t>a Iluminação Pública.</w:t>
      </w:r>
    </w:p>
    <w:p w:rsidR="00DA5A77" w:rsidRPr="00D84D54" w:rsidRDefault="00DA5A77" w:rsidP="00DA5A77">
      <w:pPr>
        <w:ind w:left="4479"/>
        <w:jc w:val="both"/>
        <w:rPr>
          <w:rFonts w:ascii="Arial" w:hAnsi="Arial" w:cs="Arial"/>
        </w:rPr>
      </w:pPr>
    </w:p>
    <w:p w:rsidR="00FF3852" w:rsidRPr="00953043" w:rsidRDefault="009E31DB" w:rsidP="009E31DB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FF3852" w:rsidRPr="00953043">
        <w:rPr>
          <w:rFonts w:ascii="Arial" w:hAnsi="Arial" w:cs="Arial"/>
        </w:rPr>
        <w:t>Senhor Presidente,</w:t>
      </w:r>
    </w:p>
    <w:p w:rsidR="007003F6" w:rsidRDefault="00FF3852" w:rsidP="003420F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35496D" w:rsidRDefault="0035496D" w:rsidP="0035496D">
      <w:pPr>
        <w:jc w:val="both"/>
        <w:rPr>
          <w:rFonts w:ascii="Arial" w:hAnsi="Arial" w:cs="Arial"/>
          <w:sz w:val="24"/>
          <w:szCs w:val="24"/>
        </w:rPr>
      </w:pPr>
    </w:p>
    <w:p w:rsidR="001E139A" w:rsidRDefault="001E139A" w:rsidP="003009D9">
      <w:pPr>
        <w:jc w:val="both"/>
        <w:rPr>
          <w:rFonts w:ascii="Arial" w:hAnsi="Arial" w:cs="Arial"/>
          <w:sz w:val="24"/>
          <w:szCs w:val="24"/>
        </w:rPr>
      </w:pPr>
    </w:p>
    <w:p w:rsidR="001E3D2D" w:rsidRDefault="001E139A" w:rsidP="001E139A">
      <w:pPr>
        <w:ind w:right="-1" w:firstLine="1440"/>
        <w:jc w:val="both"/>
        <w:rPr>
          <w:rFonts w:ascii="Arial" w:hAnsi="Arial" w:cs="Arial"/>
          <w:sz w:val="24"/>
          <w:szCs w:val="24"/>
        </w:rPr>
      </w:pPr>
      <w:r w:rsidRPr="00EF52C1">
        <w:rPr>
          <w:rFonts w:ascii="Arial" w:hAnsi="Arial" w:cs="Arial"/>
          <w:b/>
          <w:sz w:val="24"/>
          <w:szCs w:val="24"/>
        </w:rPr>
        <w:t>Considerando</w:t>
      </w:r>
      <w:r w:rsidR="0035496D">
        <w:rPr>
          <w:rFonts w:ascii="Arial" w:hAnsi="Arial" w:cs="Arial"/>
          <w:b/>
          <w:sz w:val="24"/>
          <w:szCs w:val="24"/>
        </w:rPr>
        <w:t xml:space="preserve">, </w:t>
      </w:r>
      <w:r w:rsidR="0035496D" w:rsidRPr="0035496D">
        <w:rPr>
          <w:rFonts w:ascii="Arial" w:hAnsi="Arial" w:cs="Arial"/>
          <w:sz w:val="24"/>
          <w:szCs w:val="24"/>
        </w:rPr>
        <w:t xml:space="preserve">a Resolução 414/2010 da </w:t>
      </w:r>
      <w:proofErr w:type="spellStart"/>
      <w:r w:rsidR="0035496D" w:rsidRPr="0035496D">
        <w:rPr>
          <w:rFonts w:ascii="Arial" w:hAnsi="Arial" w:cs="Arial"/>
          <w:sz w:val="24"/>
          <w:szCs w:val="24"/>
        </w:rPr>
        <w:t>An</w:t>
      </w:r>
      <w:r w:rsidR="001F2060">
        <w:rPr>
          <w:rFonts w:ascii="Arial" w:hAnsi="Arial" w:cs="Arial"/>
          <w:sz w:val="24"/>
          <w:szCs w:val="24"/>
        </w:rPr>
        <w:t>e</w:t>
      </w:r>
      <w:r w:rsidR="0035496D" w:rsidRPr="0035496D">
        <w:rPr>
          <w:rFonts w:ascii="Arial" w:hAnsi="Arial" w:cs="Arial"/>
          <w:sz w:val="24"/>
          <w:szCs w:val="24"/>
        </w:rPr>
        <w:t>el</w:t>
      </w:r>
      <w:proofErr w:type="spellEnd"/>
      <w:r w:rsidR="0035496D" w:rsidRPr="0035496D">
        <w:rPr>
          <w:rFonts w:ascii="Arial" w:hAnsi="Arial" w:cs="Arial"/>
          <w:sz w:val="24"/>
          <w:szCs w:val="24"/>
        </w:rPr>
        <w:t>;</w:t>
      </w:r>
    </w:p>
    <w:p w:rsidR="001E3D2D" w:rsidRDefault="001E3D2D" w:rsidP="001E139A">
      <w:pPr>
        <w:ind w:right="-1" w:firstLine="1440"/>
        <w:jc w:val="both"/>
        <w:rPr>
          <w:rFonts w:ascii="Arial" w:hAnsi="Arial" w:cs="Arial"/>
          <w:sz w:val="24"/>
          <w:szCs w:val="24"/>
        </w:rPr>
      </w:pPr>
    </w:p>
    <w:p w:rsidR="00DA5A77" w:rsidRDefault="001E3D2D" w:rsidP="003009D9">
      <w:pPr>
        <w:ind w:right="-1" w:firstLine="1440"/>
        <w:jc w:val="both"/>
        <w:rPr>
          <w:rFonts w:ascii="Arial" w:hAnsi="Arial" w:cs="Arial"/>
          <w:sz w:val="24"/>
          <w:szCs w:val="24"/>
        </w:rPr>
      </w:pPr>
      <w:r w:rsidRPr="001E3D2D">
        <w:rPr>
          <w:rFonts w:ascii="Arial" w:hAnsi="Arial" w:cs="Arial"/>
          <w:b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, </w:t>
      </w:r>
      <w:r w:rsidR="0035496D">
        <w:rPr>
          <w:rFonts w:ascii="Arial" w:hAnsi="Arial" w:cs="Arial"/>
          <w:sz w:val="24"/>
          <w:szCs w:val="24"/>
        </w:rPr>
        <w:t>em apenas 6 Estados brasileiros, incluindo São Paulo, os seus respectivos municípios ainda não se adéquam para assumirem a gestão da Iluminação Pública;</w:t>
      </w:r>
    </w:p>
    <w:p w:rsidR="0035496D" w:rsidRDefault="0035496D" w:rsidP="003009D9">
      <w:pPr>
        <w:ind w:right="-1" w:firstLine="1440"/>
        <w:jc w:val="both"/>
        <w:rPr>
          <w:rFonts w:ascii="Arial" w:hAnsi="Arial" w:cs="Arial"/>
          <w:sz w:val="24"/>
          <w:szCs w:val="24"/>
        </w:rPr>
      </w:pPr>
    </w:p>
    <w:p w:rsidR="0035496D" w:rsidRDefault="0035496D" w:rsidP="003009D9">
      <w:pPr>
        <w:ind w:right="-1" w:firstLine="1440"/>
        <w:jc w:val="both"/>
        <w:rPr>
          <w:rFonts w:ascii="Arial" w:hAnsi="Arial" w:cs="Arial"/>
          <w:sz w:val="24"/>
          <w:szCs w:val="24"/>
        </w:rPr>
      </w:pPr>
      <w:r w:rsidRPr="001E3D2D">
        <w:rPr>
          <w:rFonts w:ascii="Arial" w:hAnsi="Arial" w:cs="Arial"/>
          <w:b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>, em 2013 foi aprovado pela Câmara Municipal abertura de crédito para compra de equipamentos e veículos para a operacionalização da manutenção na Iluminação Pública;</w:t>
      </w:r>
    </w:p>
    <w:p w:rsidR="0035496D" w:rsidRDefault="0035496D" w:rsidP="003009D9">
      <w:pPr>
        <w:ind w:right="-1" w:firstLine="1440"/>
        <w:jc w:val="both"/>
        <w:rPr>
          <w:rFonts w:ascii="Arial" w:hAnsi="Arial" w:cs="Arial"/>
          <w:b/>
          <w:sz w:val="24"/>
          <w:szCs w:val="24"/>
        </w:rPr>
      </w:pPr>
    </w:p>
    <w:p w:rsidR="0035496D" w:rsidRDefault="0035496D" w:rsidP="003009D9">
      <w:pPr>
        <w:ind w:right="-1" w:firstLine="1440"/>
        <w:jc w:val="both"/>
        <w:rPr>
          <w:rFonts w:ascii="Arial" w:hAnsi="Arial" w:cs="Arial"/>
          <w:sz w:val="24"/>
          <w:szCs w:val="24"/>
        </w:rPr>
      </w:pPr>
      <w:r w:rsidRPr="001E3D2D">
        <w:rPr>
          <w:rFonts w:ascii="Arial" w:hAnsi="Arial" w:cs="Arial"/>
          <w:b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>, a CIP (Contribuição de Iluminação Pública) certamente será a principal fonte de custeio dessa gestão;</w:t>
      </w:r>
    </w:p>
    <w:p w:rsidR="0035496D" w:rsidRDefault="0035496D" w:rsidP="003009D9">
      <w:pPr>
        <w:ind w:right="-1" w:firstLine="1440"/>
        <w:jc w:val="both"/>
        <w:rPr>
          <w:rFonts w:ascii="Arial" w:hAnsi="Arial" w:cs="Arial"/>
          <w:sz w:val="24"/>
          <w:szCs w:val="24"/>
        </w:rPr>
      </w:pPr>
    </w:p>
    <w:p w:rsidR="0035496D" w:rsidRDefault="0035496D" w:rsidP="003009D9">
      <w:pPr>
        <w:ind w:right="-1" w:firstLine="1440"/>
        <w:jc w:val="both"/>
        <w:rPr>
          <w:rFonts w:ascii="Arial" w:hAnsi="Arial" w:cs="Arial"/>
          <w:sz w:val="24"/>
          <w:szCs w:val="24"/>
        </w:rPr>
      </w:pPr>
      <w:r w:rsidRPr="001E3D2D">
        <w:rPr>
          <w:rFonts w:ascii="Arial" w:hAnsi="Arial" w:cs="Arial"/>
          <w:b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>, uma alternativa em longo prazo, mais econômica, é a migração do sistema convencional de lâmpadas para LED;</w:t>
      </w:r>
    </w:p>
    <w:p w:rsidR="0035496D" w:rsidRDefault="0035496D" w:rsidP="003009D9">
      <w:pPr>
        <w:ind w:right="-1" w:firstLine="1440"/>
        <w:jc w:val="both"/>
        <w:rPr>
          <w:rFonts w:ascii="Arial" w:hAnsi="Arial" w:cs="Arial"/>
          <w:sz w:val="24"/>
          <w:szCs w:val="24"/>
        </w:rPr>
      </w:pPr>
    </w:p>
    <w:p w:rsidR="0035496D" w:rsidRPr="003009D9" w:rsidRDefault="0035496D" w:rsidP="003009D9">
      <w:pPr>
        <w:ind w:right="-1" w:firstLine="1440"/>
        <w:jc w:val="both"/>
        <w:rPr>
          <w:rFonts w:ascii="Arial" w:hAnsi="Arial" w:cs="Arial"/>
          <w:sz w:val="24"/>
          <w:szCs w:val="24"/>
        </w:rPr>
      </w:pPr>
      <w:r w:rsidRPr="001E3D2D">
        <w:rPr>
          <w:rFonts w:ascii="Arial" w:hAnsi="Arial" w:cs="Arial"/>
          <w:b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>, o município precisa receber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o ativo de Iluminação Pública em ordem e que é de total responsabilidade da distribuidora de energia encaminhar relatório de detalhamento de ativos;</w:t>
      </w:r>
    </w:p>
    <w:p w:rsidR="007003F6" w:rsidRPr="003600EA" w:rsidRDefault="007003F6" w:rsidP="009B214D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</w:rPr>
      </w:pPr>
    </w:p>
    <w:p w:rsidR="00DA5A77" w:rsidRDefault="00FF3852" w:rsidP="001E3D2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REQUEIRO que</w:t>
      </w:r>
      <w:r w:rsidRPr="00953043">
        <w:rPr>
          <w:rFonts w:ascii="Arial" w:hAnsi="Arial" w:cs="Arial"/>
          <w:sz w:val="24"/>
          <w:szCs w:val="24"/>
        </w:rPr>
        <w:t xml:space="preserve">, nos termos do Art. 10, Inciso X, da Lei Orgânica do município de Santa Bárbara d’Oeste, combinado com o Art. 63, Inciso IX, do mesmo diploma legal, seja oficiado </w:t>
      </w:r>
      <w:r w:rsidR="00953043" w:rsidRPr="00953043">
        <w:rPr>
          <w:rFonts w:ascii="Arial" w:hAnsi="Arial" w:cs="Arial"/>
          <w:sz w:val="24"/>
          <w:szCs w:val="24"/>
        </w:rPr>
        <w:t>Excelentíssimo</w:t>
      </w:r>
      <w:r w:rsidRPr="00953043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953043">
        <w:rPr>
          <w:rFonts w:ascii="Arial" w:hAnsi="Arial" w:cs="Arial"/>
          <w:bCs/>
          <w:sz w:val="24"/>
          <w:szCs w:val="24"/>
        </w:rPr>
        <w:t>:</w:t>
      </w:r>
      <w:r w:rsidRPr="00953043">
        <w:rPr>
          <w:rFonts w:ascii="Arial" w:hAnsi="Arial" w:cs="Arial"/>
          <w:sz w:val="24"/>
          <w:szCs w:val="24"/>
        </w:rPr>
        <w:t xml:space="preserve"> </w:t>
      </w:r>
    </w:p>
    <w:p w:rsidR="00DA5A77" w:rsidRDefault="00DA5A77" w:rsidP="001E139A">
      <w:pPr>
        <w:jc w:val="both"/>
        <w:rPr>
          <w:rFonts w:ascii="Arial" w:hAnsi="Arial" w:cs="Arial"/>
          <w:sz w:val="24"/>
          <w:szCs w:val="24"/>
        </w:rPr>
      </w:pPr>
    </w:p>
    <w:p w:rsidR="001E139A" w:rsidRDefault="001E139A" w:rsidP="001E139A">
      <w:pPr>
        <w:pStyle w:val="Recuodecorpodetex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1 – </w:t>
      </w:r>
      <w:r w:rsidR="0035496D">
        <w:rPr>
          <w:rFonts w:ascii="Arial" w:hAnsi="Arial" w:cs="Arial"/>
        </w:rPr>
        <w:t>O Governo Municipal conseguiu efetivar o empréstimo para compra dos equipamentos e veículos?</w:t>
      </w:r>
    </w:p>
    <w:p w:rsidR="00EF52C1" w:rsidRDefault="00EF52C1" w:rsidP="001E139A">
      <w:pPr>
        <w:pStyle w:val="Recuodecorpodetexto"/>
        <w:ind w:left="720" w:firstLine="720"/>
        <w:rPr>
          <w:rFonts w:ascii="Arial" w:hAnsi="Arial" w:cs="Arial"/>
        </w:rPr>
      </w:pPr>
    </w:p>
    <w:p w:rsidR="001E139A" w:rsidRDefault="001E139A" w:rsidP="001E139A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2 – </w:t>
      </w:r>
      <w:r w:rsidR="001F2060">
        <w:rPr>
          <w:rFonts w:ascii="Arial" w:hAnsi="Arial" w:cs="Arial"/>
        </w:rPr>
        <w:t>Quais as medidas estão sendo tomadas para que nossa cidade não sofra na transição da gestão da Iluminação Pública?</w:t>
      </w:r>
    </w:p>
    <w:p w:rsidR="001E139A" w:rsidRDefault="001E139A" w:rsidP="001E139A">
      <w:pPr>
        <w:pStyle w:val="Recuodecorpodetexto"/>
        <w:ind w:left="0"/>
        <w:rPr>
          <w:rFonts w:ascii="Arial" w:hAnsi="Arial" w:cs="Arial"/>
        </w:rPr>
      </w:pPr>
    </w:p>
    <w:p w:rsidR="00DA5A77" w:rsidRDefault="001E139A" w:rsidP="001E139A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4478B8">
        <w:rPr>
          <w:rFonts w:ascii="Arial" w:hAnsi="Arial" w:cs="Arial"/>
        </w:rPr>
        <w:t xml:space="preserve"> 3 – </w:t>
      </w:r>
      <w:r w:rsidR="001F2060">
        <w:rPr>
          <w:rFonts w:ascii="Arial" w:hAnsi="Arial" w:cs="Arial"/>
        </w:rPr>
        <w:t>O município pretende terceirizar essa gestão ou criar um Departamento de Gestão de Iluminação Pública?</w:t>
      </w:r>
    </w:p>
    <w:p w:rsidR="001E3D2D" w:rsidRDefault="001E3D2D" w:rsidP="001E139A">
      <w:pPr>
        <w:pStyle w:val="Recuodecorpodetexto"/>
        <w:ind w:left="0"/>
        <w:rPr>
          <w:rFonts w:ascii="Arial" w:hAnsi="Arial" w:cs="Arial"/>
        </w:rPr>
      </w:pPr>
    </w:p>
    <w:p w:rsidR="001F2060" w:rsidRDefault="001E3D2D" w:rsidP="001E139A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4 –</w:t>
      </w:r>
      <w:r w:rsidR="001F2060">
        <w:rPr>
          <w:rFonts w:ascii="Arial" w:hAnsi="Arial" w:cs="Arial"/>
        </w:rPr>
        <w:t xml:space="preserve"> A Distribuidora de Energia (CPFL) já encaminhou o Termo de responsabilidade e o Relatório de detalhamento dos ativos de Iluminação Pública que o Município irá receber em Janeiro de 2015?</w:t>
      </w:r>
    </w:p>
    <w:p w:rsidR="0035496D" w:rsidRDefault="0035496D" w:rsidP="001E139A">
      <w:pPr>
        <w:pStyle w:val="Recuodecorpodetexto"/>
        <w:ind w:left="0"/>
        <w:rPr>
          <w:rFonts w:ascii="Arial" w:hAnsi="Arial" w:cs="Arial"/>
        </w:rPr>
      </w:pPr>
    </w:p>
    <w:p w:rsidR="003009D9" w:rsidRDefault="003009D9" w:rsidP="001E139A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5 – </w:t>
      </w:r>
      <w:r w:rsidR="001F2060">
        <w:rPr>
          <w:rFonts w:ascii="Arial" w:hAnsi="Arial" w:cs="Arial"/>
        </w:rPr>
        <w:t>Qual o impacto dessa operação na CIP?</w:t>
      </w:r>
    </w:p>
    <w:p w:rsidR="001F2060" w:rsidRDefault="001F2060" w:rsidP="001E139A">
      <w:pPr>
        <w:pStyle w:val="Recuodecorpodetexto"/>
        <w:ind w:left="0"/>
        <w:rPr>
          <w:rFonts w:ascii="Arial" w:hAnsi="Arial" w:cs="Arial"/>
        </w:rPr>
      </w:pPr>
    </w:p>
    <w:p w:rsidR="001F2060" w:rsidRDefault="001F2060" w:rsidP="001E139A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6 – Quando se pretende atualizar esse impacto?</w:t>
      </w:r>
    </w:p>
    <w:p w:rsidR="001F2060" w:rsidRDefault="001F2060" w:rsidP="001E139A">
      <w:pPr>
        <w:pStyle w:val="Recuodecorpodetexto"/>
        <w:ind w:left="0"/>
        <w:rPr>
          <w:rFonts w:ascii="Arial" w:hAnsi="Arial" w:cs="Arial"/>
        </w:rPr>
      </w:pPr>
    </w:p>
    <w:p w:rsidR="001F2060" w:rsidRPr="004A0A7F" w:rsidRDefault="001F2060" w:rsidP="001E139A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7 – O Governo Municipal tem plano de Migração de Iluminação Pública convencional à LED? Se sim encaminhar dados, metas e ações.</w:t>
      </w:r>
    </w:p>
    <w:p w:rsidR="00280D67" w:rsidRDefault="00DA5A77" w:rsidP="003009D9">
      <w:pPr>
        <w:shd w:val="clear" w:color="auto" w:fill="FFFFFF"/>
        <w:spacing w:before="240" w:after="240"/>
        <w:ind w:firstLine="70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</w:t>
      </w:r>
      <w:r w:rsidR="001F2060">
        <w:rPr>
          <w:rFonts w:ascii="Arial" w:hAnsi="Arial" w:cs="Arial"/>
          <w:color w:val="000000" w:themeColor="text1"/>
          <w:sz w:val="24"/>
          <w:szCs w:val="24"/>
        </w:rPr>
        <w:t xml:space="preserve">  8</w:t>
      </w:r>
      <w:r w:rsidR="001E139A">
        <w:rPr>
          <w:rFonts w:ascii="Arial" w:hAnsi="Arial" w:cs="Arial"/>
          <w:color w:val="000000" w:themeColor="text1"/>
          <w:sz w:val="24"/>
          <w:szCs w:val="24"/>
        </w:rPr>
        <w:t xml:space="preserve"> -</w:t>
      </w:r>
      <w:r w:rsidR="00DA67B4" w:rsidRPr="00DA67B4">
        <w:rPr>
          <w:rFonts w:ascii="Arial" w:hAnsi="Arial" w:cs="Arial"/>
          <w:color w:val="000000" w:themeColor="text1"/>
          <w:sz w:val="24"/>
          <w:szCs w:val="24"/>
        </w:rPr>
        <w:t xml:space="preserve"> Outras informações que julgarem necessárias.</w:t>
      </w:r>
    </w:p>
    <w:p w:rsidR="003009D9" w:rsidRPr="001E139A" w:rsidRDefault="003009D9" w:rsidP="003009D9">
      <w:pPr>
        <w:shd w:val="clear" w:color="auto" w:fill="FFFFFF"/>
        <w:spacing w:before="240" w:after="240"/>
        <w:ind w:firstLine="70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936AB" w:rsidRDefault="00953043" w:rsidP="00F2507F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CF6F5C">
        <w:rPr>
          <w:rFonts w:ascii="Arial" w:hAnsi="Arial" w:cs="Arial"/>
          <w:sz w:val="24"/>
          <w:szCs w:val="24"/>
        </w:rPr>
        <w:t>ário “Dr. T</w:t>
      </w:r>
      <w:r w:rsidR="00E32D02">
        <w:rPr>
          <w:rFonts w:ascii="Arial" w:hAnsi="Arial" w:cs="Arial"/>
          <w:sz w:val="24"/>
          <w:szCs w:val="24"/>
        </w:rPr>
        <w:t xml:space="preserve">ancredo </w:t>
      </w:r>
      <w:r w:rsidR="001E3D2D">
        <w:rPr>
          <w:rFonts w:ascii="Arial" w:hAnsi="Arial" w:cs="Arial"/>
          <w:sz w:val="24"/>
          <w:szCs w:val="24"/>
        </w:rPr>
        <w:t>Neves”, em 15</w:t>
      </w:r>
      <w:r w:rsidR="002936AB">
        <w:rPr>
          <w:rFonts w:ascii="Arial" w:hAnsi="Arial" w:cs="Arial"/>
          <w:sz w:val="24"/>
          <w:szCs w:val="24"/>
        </w:rPr>
        <w:t xml:space="preserve"> </w:t>
      </w:r>
      <w:r w:rsidR="00EF52C1">
        <w:rPr>
          <w:rFonts w:ascii="Arial" w:hAnsi="Arial" w:cs="Arial"/>
          <w:sz w:val="24"/>
          <w:szCs w:val="24"/>
        </w:rPr>
        <w:t>de setembro</w:t>
      </w:r>
      <w:r w:rsidR="00B769BF">
        <w:rPr>
          <w:rFonts w:ascii="Arial" w:hAnsi="Arial" w:cs="Arial"/>
          <w:sz w:val="24"/>
          <w:szCs w:val="24"/>
        </w:rPr>
        <w:t xml:space="preserve"> de 2014</w:t>
      </w:r>
      <w:r w:rsidRPr="00953043">
        <w:rPr>
          <w:rFonts w:ascii="Arial" w:hAnsi="Arial" w:cs="Arial"/>
          <w:sz w:val="24"/>
          <w:szCs w:val="24"/>
        </w:rPr>
        <w:t>.</w:t>
      </w:r>
    </w:p>
    <w:p w:rsidR="001E139A" w:rsidRDefault="001E139A" w:rsidP="001E3D2D">
      <w:pPr>
        <w:rPr>
          <w:rFonts w:ascii="Arial" w:hAnsi="Arial" w:cs="Arial"/>
          <w:sz w:val="24"/>
          <w:szCs w:val="24"/>
        </w:rPr>
      </w:pPr>
    </w:p>
    <w:p w:rsidR="00EF52C1" w:rsidRDefault="00EF52C1" w:rsidP="00F2507F">
      <w:pPr>
        <w:ind w:firstLine="1418"/>
        <w:rPr>
          <w:rFonts w:ascii="Arial" w:hAnsi="Arial" w:cs="Arial"/>
          <w:sz w:val="24"/>
          <w:szCs w:val="24"/>
        </w:rPr>
      </w:pPr>
    </w:p>
    <w:p w:rsidR="00953043" w:rsidRPr="00953043" w:rsidRDefault="009426CD" w:rsidP="009426C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953043" w:rsidRPr="00953043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72C15" w:rsidRDefault="00953043" w:rsidP="00772C15">
      <w:pPr>
        <w:jc w:val="center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-Vereador-</w:t>
      </w:r>
    </w:p>
    <w:sectPr w:rsidR="009F196D" w:rsidRPr="00772C15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D91" w:rsidRDefault="009B7D91">
      <w:r>
        <w:separator/>
      </w:r>
    </w:p>
  </w:endnote>
  <w:endnote w:type="continuationSeparator" w:id="0">
    <w:p w:rsidR="009B7D91" w:rsidRDefault="009B7D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D91" w:rsidRDefault="009B7D91">
      <w:r>
        <w:separator/>
      </w:r>
    </w:p>
  </w:footnote>
  <w:footnote w:type="continuationSeparator" w:id="0">
    <w:p w:rsidR="009B7D91" w:rsidRDefault="009B7D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9054C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257C66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19050" t="0" r="3175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3e19ae613c34d9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2767A"/>
    <w:multiLevelType w:val="multilevel"/>
    <w:tmpl w:val="163C5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29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0290E"/>
    <w:rsid w:val="00007C8F"/>
    <w:rsid w:val="000163B4"/>
    <w:rsid w:val="00017A84"/>
    <w:rsid w:val="000379DB"/>
    <w:rsid w:val="00046313"/>
    <w:rsid w:val="00050416"/>
    <w:rsid w:val="000667FA"/>
    <w:rsid w:val="00076AE1"/>
    <w:rsid w:val="00085252"/>
    <w:rsid w:val="0009477E"/>
    <w:rsid w:val="0009597F"/>
    <w:rsid w:val="00096B52"/>
    <w:rsid w:val="000B3223"/>
    <w:rsid w:val="000C45D2"/>
    <w:rsid w:val="000E3BD1"/>
    <w:rsid w:val="000E6580"/>
    <w:rsid w:val="000F0AE8"/>
    <w:rsid w:val="0010464F"/>
    <w:rsid w:val="00105959"/>
    <w:rsid w:val="001136D5"/>
    <w:rsid w:val="0011597E"/>
    <w:rsid w:val="00142373"/>
    <w:rsid w:val="00142E9B"/>
    <w:rsid w:val="00143CB0"/>
    <w:rsid w:val="0015134D"/>
    <w:rsid w:val="00160918"/>
    <w:rsid w:val="00184F66"/>
    <w:rsid w:val="001A5631"/>
    <w:rsid w:val="001A5811"/>
    <w:rsid w:val="001B478A"/>
    <w:rsid w:val="001D1394"/>
    <w:rsid w:val="001D45EC"/>
    <w:rsid w:val="001D7094"/>
    <w:rsid w:val="001E139A"/>
    <w:rsid w:val="001E3D2D"/>
    <w:rsid w:val="001E5C2A"/>
    <w:rsid w:val="001F16D5"/>
    <w:rsid w:val="001F1F7F"/>
    <w:rsid w:val="001F2060"/>
    <w:rsid w:val="001F2EB8"/>
    <w:rsid w:val="001F55D2"/>
    <w:rsid w:val="00206EAE"/>
    <w:rsid w:val="002120D8"/>
    <w:rsid w:val="002217F4"/>
    <w:rsid w:val="002523A3"/>
    <w:rsid w:val="0025414E"/>
    <w:rsid w:val="00257C66"/>
    <w:rsid w:val="002600E4"/>
    <w:rsid w:val="00270312"/>
    <w:rsid w:val="00271053"/>
    <w:rsid w:val="00280D67"/>
    <w:rsid w:val="00281B42"/>
    <w:rsid w:val="00285474"/>
    <w:rsid w:val="0029176B"/>
    <w:rsid w:val="002936AB"/>
    <w:rsid w:val="002A7391"/>
    <w:rsid w:val="002D1220"/>
    <w:rsid w:val="002D3B39"/>
    <w:rsid w:val="002D7B05"/>
    <w:rsid w:val="002E6DDB"/>
    <w:rsid w:val="002F37CF"/>
    <w:rsid w:val="002F49BC"/>
    <w:rsid w:val="003009D9"/>
    <w:rsid w:val="00313717"/>
    <w:rsid w:val="00321671"/>
    <w:rsid w:val="00331E7A"/>
    <w:rsid w:val="0033648A"/>
    <w:rsid w:val="003420F0"/>
    <w:rsid w:val="0035496D"/>
    <w:rsid w:val="00355B43"/>
    <w:rsid w:val="003600EA"/>
    <w:rsid w:val="00370EF8"/>
    <w:rsid w:val="00373483"/>
    <w:rsid w:val="003736B0"/>
    <w:rsid w:val="003831E4"/>
    <w:rsid w:val="003B17E9"/>
    <w:rsid w:val="003C0B82"/>
    <w:rsid w:val="003D3AA8"/>
    <w:rsid w:val="003D47BA"/>
    <w:rsid w:val="003E5A7D"/>
    <w:rsid w:val="003F67E3"/>
    <w:rsid w:val="00404BCF"/>
    <w:rsid w:val="004176E7"/>
    <w:rsid w:val="00425476"/>
    <w:rsid w:val="004369EE"/>
    <w:rsid w:val="00445026"/>
    <w:rsid w:val="004478B8"/>
    <w:rsid w:val="00454EAC"/>
    <w:rsid w:val="00472C0C"/>
    <w:rsid w:val="0049057E"/>
    <w:rsid w:val="004A0A7F"/>
    <w:rsid w:val="004A22D4"/>
    <w:rsid w:val="004B57DB"/>
    <w:rsid w:val="004B5854"/>
    <w:rsid w:val="004C67DE"/>
    <w:rsid w:val="004F253F"/>
    <w:rsid w:val="00505DA1"/>
    <w:rsid w:val="0050787E"/>
    <w:rsid w:val="005217D8"/>
    <w:rsid w:val="0053042D"/>
    <w:rsid w:val="005521C4"/>
    <w:rsid w:val="005527C1"/>
    <w:rsid w:val="00552961"/>
    <w:rsid w:val="00593AFB"/>
    <w:rsid w:val="0059451C"/>
    <w:rsid w:val="00596909"/>
    <w:rsid w:val="005A2975"/>
    <w:rsid w:val="005A3657"/>
    <w:rsid w:val="005A6B30"/>
    <w:rsid w:val="005A7E93"/>
    <w:rsid w:val="005B3632"/>
    <w:rsid w:val="005B4EF8"/>
    <w:rsid w:val="005D1D76"/>
    <w:rsid w:val="005D3654"/>
    <w:rsid w:val="005F68A0"/>
    <w:rsid w:val="00611584"/>
    <w:rsid w:val="006157EE"/>
    <w:rsid w:val="006161E6"/>
    <w:rsid w:val="00630DBD"/>
    <w:rsid w:val="00630E3D"/>
    <w:rsid w:val="00640A17"/>
    <w:rsid w:val="006653A7"/>
    <w:rsid w:val="00677176"/>
    <w:rsid w:val="00682062"/>
    <w:rsid w:val="00684212"/>
    <w:rsid w:val="00686F67"/>
    <w:rsid w:val="00687C39"/>
    <w:rsid w:val="007003F6"/>
    <w:rsid w:val="0070382E"/>
    <w:rsid w:val="00705ABB"/>
    <w:rsid w:val="00713C88"/>
    <w:rsid w:val="00747ECF"/>
    <w:rsid w:val="00757E65"/>
    <w:rsid w:val="00764471"/>
    <w:rsid w:val="00770B0D"/>
    <w:rsid w:val="00772C15"/>
    <w:rsid w:val="007A29DE"/>
    <w:rsid w:val="007B1241"/>
    <w:rsid w:val="007C7959"/>
    <w:rsid w:val="007E1AAC"/>
    <w:rsid w:val="007F65DC"/>
    <w:rsid w:val="00803428"/>
    <w:rsid w:val="00815024"/>
    <w:rsid w:val="0082172F"/>
    <w:rsid w:val="00836C6D"/>
    <w:rsid w:val="00851123"/>
    <w:rsid w:val="00854FCF"/>
    <w:rsid w:val="0088769D"/>
    <w:rsid w:val="0089517D"/>
    <w:rsid w:val="008A39F1"/>
    <w:rsid w:val="008B2221"/>
    <w:rsid w:val="008C0048"/>
    <w:rsid w:val="008C2F47"/>
    <w:rsid w:val="008C4551"/>
    <w:rsid w:val="008C6694"/>
    <w:rsid w:val="008E7C7D"/>
    <w:rsid w:val="009054CD"/>
    <w:rsid w:val="0090685D"/>
    <w:rsid w:val="00907DAB"/>
    <w:rsid w:val="00920ABA"/>
    <w:rsid w:val="00923898"/>
    <w:rsid w:val="00932111"/>
    <w:rsid w:val="009426CD"/>
    <w:rsid w:val="00947CBE"/>
    <w:rsid w:val="00953043"/>
    <w:rsid w:val="0095669C"/>
    <w:rsid w:val="00987DA1"/>
    <w:rsid w:val="009A5138"/>
    <w:rsid w:val="009A7F91"/>
    <w:rsid w:val="009B214D"/>
    <w:rsid w:val="009B7D91"/>
    <w:rsid w:val="009C3373"/>
    <w:rsid w:val="009E31DB"/>
    <w:rsid w:val="009E6AA6"/>
    <w:rsid w:val="009F196D"/>
    <w:rsid w:val="00A23641"/>
    <w:rsid w:val="00A570F2"/>
    <w:rsid w:val="00A71CAF"/>
    <w:rsid w:val="00A72AAB"/>
    <w:rsid w:val="00A85F2C"/>
    <w:rsid w:val="00A9035B"/>
    <w:rsid w:val="00A9290D"/>
    <w:rsid w:val="00AC06E9"/>
    <w:rsid w:val="00AE702A"/>
    <w:rsid w:val="00AF1FBC"/>
    <w:rsid w:val="00B26887"/>
    <w:rsid w:val="00B41D5D"/>
    <w:rsid w:val="00B45B8E"/>
    <w:rsid w:val="00B471FF"/>
    <w:rsid w:val="00B769BF"/>
    <w:rsid w:val="00B83B09"/>
    <w:rsid w:val="00BC7CBF"/>
    <w:rsid w:val="00C124C5"/>
    <w:rsid w:val="00C152C4"/>
    <w:rsid w:val="00C25D00"/>
    <w:rsid w:val="00C3713D"/>
    <w:rsid w:val="00C40AEF"/>
    <w:rsid w:val="00C40D86"/>
    <w:rsid w:val="00C45657"/>
    <w:rsid w:val="00C6053B"/>
    <w:rsid w:val="00C642CC"/>
    <w:rsid w:val="00C71192"/>
    <w:rsid w:val="00C7240C"/>
    <w:rsid w:val="00C73F4C"/>
    <w:rsid w:val="00C91372"/>
    <w:rsid w:val="00C93422"/>
    <w:rsid w:val="00CC0CAA"/>
    <w:rsid w:val="00CC4680"/>
    <w:rsid w:val="00CD613B"/>
    <w:rsid w:val="00CD786A"/>
    <w:rsid w:val="00CF6F5C"/>
    <w:rsid w:val="00CF7F49"/>
    <w:rsid w:val="00D018AA"/>
    <w:rsid w:val="00D10CEC"/>
    <w:rsid w:val="00D136AF"/>
    <w:rsid w:val="00D26CB3"/>
    <w:rsid w:val="00D30531"/>
    <w:rsid w:val="00D47D8D"/>
    <w:rsid w:val="00D62DDE"/>
    <w:rsid w:val="00D74F92"/>
    <w:rsid w:val="00D805D7"/>
    <w:rsid w:val="00D84D54"/>
    <w:rsid w:val="00D90E9B"/>
    <w:rsid w:val="00DA096F"/>
    <w:rsid w:val="00DA5A77"/>
    <w:rsid w:val="00DA67B4"/>
    <w:rsid w:val="00DA71D9"/>
    <w:rsid w:val="00DB0F74"/>
    <w:rsid w:val="00DB5A8F"/>
    <w:rsid w:val="00DD136D"/>
    <w:rsid w:val="00DF2348"/>
    <w:rsid w:val="00E02639"/>
    <w:rsid w:val="00E03E87"/>
    <w:rsid w:val="00E04579"/>
    <w:rsid w:val="00E07C67"/>
    <w:rsid w:val="00E10F7F"/>
    <w:rsid w:val="00E32D02"/>
    <w:rsid w:val="00E57740"/>
    <w:rsid w:val="00E645AD"/>
    <w:rsid w:val="00E878D8"/>
    <w:rsid w:val="00E903BB"/>
    <w:rsid w:val="00E90874"/>
    <w:rsid w:val="00EA6DCB"/>
    <w:rsid w:val="00EB1D34"/>
    <w:rsid w:val="00EB4EA0"/>
    <w:rsid w:val="00EB7D7D"/>
    <w:rsid w:val="00ED4EBC"/>
    <w:rsid w:val="00EE7983"/>
    <w:rsid w:val="00EF0723"/>
    <w:rsid w:val="00EF52C1"/>
    <w:rsid w:val="00F00EE9"/>
    <w:rsid w:val="00F106E5"/>
    <w:rsid w:val="00F1359A"/>
    <w:rsid w:val="00F16623"/>
    <w:rsid w:val="00F2507F"/>
    <w:rsid w:val="00F41ABF"/>
    <w:rsid w:val="00F80592"/>
    <w:rsid w:val="00F84124"/>
    <w:rsid w:val="00FE6229"/>
    <w:rsid w:val="00FF3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0B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C0B82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C0B82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rsid w:val="00953043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5A7D"/>
    <w:rPr>
      <w:rFonts w:ascii="Bookman Old Style" w:hAnsi="Bookman Old Style"/>
      <w:sz w:val="24"/>
      <w:szCs w:val="24"/>
    </w:rPr>
  </w:style>
  <w:style w:type="character" w:styleId="nfase">
    <w:name w:val="Emphasis"/>
    <w:basedOn w:val="Fontepargpadro"/>
    <w:uiPriority w:val="20"/>
    <w:qFormat/>
    <w:rsid w:val="00EF52C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8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3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3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76190">
                          <w:marLeft w:val="-1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33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613341">
                                  <w:marLeft w:val="0"/>
                                  <w:marRight w:val="-1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86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865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32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338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030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093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404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610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6244137">
                                                                      <w:marLeft w:val="0"/>
                                                                      <w:marRight w:val="-7137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7050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7012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5717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6712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5096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34538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05590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7779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99328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0164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3223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8cd606e-e230-487d-bb66-4f53d65e9b12.png" Id="Re1fbe169a904494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8cd606e-e230-487d-bb66-4f53d65e9b12.png" Id="Re3e19ae613c34d9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5E34D-FBF6-47C3-9BB7-79FF2252C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365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fcrossano</cp:lastModifiedBy>
  <cp:revision>78</cp:revision>
  <cp:lastPrinted>2014-09-15T17:26:00Z</cp:lastPrinted>
  <dcterms:created xsi:type="dcterms:W3CDTF">2014-01-16T12:48:00Z</dcterms:created>
  <dcterms:modified xsi:type="dcterms:W3CDTF">2014-09-15T17:32:00Z</dcterms:modified>
</cp:coreProperties>
</file>