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774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bookmarkEnd w:id="0"/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>licença ao Plenário para que no dia 2</w:t>
      </w:r>
      <w:r w:rsidR="00F07DE3">
        <w:rPr>
          <w:rFonts w:ascii="Arial" w:hAnsi="Arial" w:cs="Arial"/>
          <w:sz w:val="24"/>
          <w:szCs w:val="24"/>
        </w:rPr>
        <w:t>7 de agosto</w:t>
      </w:r>
      <w:r w:rsidR="00885854">
        <w:rPr>
          <w:rFonts w:ascii="Arial" w:hAnsi="Arial" w:cs="Arial"/>
          <w:sz w:val="24"/>
          <w:szCs w:val="24"/>
        </w:rPr>
        <w:t xml:space="preserve"> de 2</w:t>
      </w:r>
      <w:r w:rsidR="00E13162">
        <w:rPr>
          <w:rFonts w:ascii="Arial" w:hAnsi="Arial" w:cs="Arial"/>
          <w:sz w:val="24"/>
          <w:szCs w:val="24"/>
        </w:rPr>
        <w:t>.</w:t>
      </w:r>
      <w:r w:rsidR="00F07DE3">
        <w:rPr>
          <w:rFonts w:ascii="Arial" w:hAnsi="Arial" w:cs="Arial"/>
          <w:sz w:val="24"/>
          <w:szCs w:val="24"/>
        </w:rPr>
        <w:t>014</w:t>
      </w:r>
      <w:r w:rsidR="00885854">
        <w:rPr>
          <w:rFonts w:ascii="Arial" w:hAnsi="Arial" w:cs="Arial"/>
          <w:sz w:val="24"/>
          <w:szCs w:val="24"/>
        </w:rPr>
        <w:t>, a partir das 8h00, possa tratar de assuntos de interesse do município na Assembleia Legislativa do Estado de São Paulo</w:t>
      </w:r>
      <w:r w:rsidR="00F07DE3">
        <w:rPr>
          <w:rFonts w:ascii="Arial" w:hAnsi="Arial" w:cs="Arial"/>
          <w:sz w:val="24"/>
          <w:szCs w:val="24"/>
        </w:rPr>
        <w:t xml:space="preserve">, no gabinete do Deputado Estadual Osvaldo </w:t>
      </w:r>
      <w:proofErr w:type="spellStart"/>
      <w:r w:rsidR="00F07DE3">
        <w:rPr>
          <w:rFonts w:ascii="Arial" w:hAnsi="Arial" w:cs="Arial"/>
          <w:sz w:val="24"/>
          <w:szCs w:val="24"/>
        </w:rPr>
        <w:t>Verginio</w:t>
      </w:r>
      <w:proofErr w:type="spellEnd"/>
      <w:r w:rsidR="008D549C">
        <w:rPr>
          <w:rFonts w:ascii="Arial" w:hAnsi="Arial" w:cs="Arial"/>
          <w:sz w:val="24"/>
          <w:szCs w:val="24"/>
        </w:rPr>
        <w:t>, e na CDHU (Companhia de Desenvolvimento Habitacional e Urbano) referente ao Programa Cidade Legal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9" o:title=""/>
                </v:shape>
                <w:control r:id="rId10" w:name="CheckBox13" w:shapeid="_x0000_i1037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9" type="#_x0000_t75" style="width:9pt;height:21pt" o:ole="">
                  <v:imagedata r:id="rId11" o:title=""/>
                </v:shape>
                <w:control r:id="rId12" w:name="CheckBox111" w:shapeid="_x0000_i103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1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9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9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1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07DE3">
        <w:rPr>
          <w:rFonts w:ascii="Arial" w:hAnsi="Arial" w:cs="Arial"/>
          <w:sz w:val="24"/>
          <w:szCs w:val="24"/>
        </w:rPr>
        <w:t>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F07DE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F07DE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F07DE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F07DE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fbc63b46184f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8D549C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07DE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control" Target="activeX/activeX2.xml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wmf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c6481030-6de1-484f-abf5-6d869d3269ad.png" Id="Rdae9d05ea8fe42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c6481030-6de1-484f-abf5-6d869d3269ad.png" Id="Rfbfbc63b46184fdc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3FC8F-BEFB-49E7-9A93-CBE6B4C9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2014-08-27T15:37:00Z</cp:lastPrinted>
  <dcterms:created xsi:type="dcterms:W3CDTF">2014-08-25T14:15:00Z</dcterms:created>
  <dcterms:modified xsi:type="dcterms:W3CDTF">2014-08-27T15:37:00Z</dcterms:modified>
</cp:coreProperties>
</file>