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B9" w:rsidRPr="00D142B9" w:rsidRDefault="00D142B9" w:rsidP="00D142B9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D142B9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D142B9" w:rsidRPr="00D142B9" w:rsidRDefault="00D142B9" w:rsidP="00D142B9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bCs/>
          <w:sz w:val="23"/>
          <w:szCs w:val="23"/>
          <w:lang w:eastAsia="en-US"/>
        </w:rPr>
        <w:t>29ª Reunião Ordinária, de 19 de agosto de 2014</w:t>
      </w:r>
    </w:p>
    <w:p w:rsidR="00D142B9" w:rsidRPr="00D142B9" w:rsidRDefault="00D142B9" w:rsidP="00D142B9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D142B9" w:rsidRPr="00D142B9" w:rsidRDefault="00D142B9" w:rsidP="00D142B9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D142B9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D142B9" w:rsidRPr="00D142B9" w:rsidRDefault="00D142B9" w:rsidP="00D142B9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D142B9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RESPOSTA DE REQUERIMENTOS</w:t>
      </w:r>
      <w:r w:rsidRPr="00D142B9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D142B9" w:rsidRPr="00D142B9" w:rsidRDefault="00D142B9" w:rsidP="00D142B9">
      <w:pPr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D142B9">
        <w:rPr>
          <w:rFonts w:ascii="Arial" w:hAnsi="Arial" w:cs="Arial"/>
          <w:bCs/>
          <w:sz w:val="23"/>
          <w:szCs w:val="23"/>
          <w:lang w:eastAsia="en-US"/>
        </w:rPr>
        <w:t>Nº 650 a 653, 655, 656, 658, 660 a 680/2014.</w:t>
      </w:r>
    </w:p>
    <w:p w:rsidR="00D142B9" w:rsidRPr="00D142B9" w:rsidRDefault="00D142B9" w:rsidP="00D142B9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D142B9">
        <w:rPr>
          <w:rFonts w:ascii="Arial" w:hAnsi="Arial" w:cs="Arial"/>
          <w:bCs/>
          <w:sz w:val="23"/>
          <w:szCs w:val="23"/>
          <w:lang w:eastAsia="en-US"/>
        </w:rPr>
        <w:t xml:space="preserve">Recebido do </w:t>
      </w:r>
      <w:r w:rsidRPr="00D142B9">
        <w:rPr>
          <w:rFonts w:ascii="Arial" w:hAnsi="Arial" w:cs="Arial"/>
          <w:sz w:val="23"/>
          <w:szCs w:val="23"/>
          <w:lang w:eastAsia="en-US"/>
        </w:rPr>
        <w:t>Exmo.</w:t>
      </w:r>
      <w:r w:rsidRPr="00D142B9">
        <w:rPr>
          <w:rFonts w:ascii="Arial" w:hAnsi="Arial" w:cs="Arial"/>
          <w:bCs/>
          <w:sz w:val="23"/>
          <w:szCs w:val="23"/>
          <w:lang w:eastAsia="en-US"/>
        </w:rPr>
        <w:t xml:space="preserve"> Sr. Prefeito Municipal,</w:t>
      </w:r>
      <w:r w:rsidRPr="00D142B9">
        <w:rPr>
          <w:rFonts w:ascii="Arial" w:hAnsi="Arial" w:cs="Arial"/>
          <w:sz w:val="23"/>
          <w:szCs w:val="23"/>
          <w:lang w:eastAsia="en-US"/>
        </w:rPr>
        <w:t xml:space="preserve"> Denis Eduardo Andia,</w:t>
      </w:r>
      <w:r w:rsidRPr="00D142B9">
        <w:rPr>
          <w:rFonts w:ascii="Arial" w:hAnsi="Arial" w:cs="Arial"/>
          <w:bCs/>
          <w:sz w:val="23"/>
          <w:szCs w:val="23"/>
          <w:lang w:eastAsia="en-US"/>
        </w:rPr>
        <w:t xml:space="preserve"> encaminhando sanção das seguintes Leis:</w:t>
      </w:r>
    </w:p>
    <w:p w:rsidR="00D142B9" w:rsidRPr="00D142B9" w:rsidRDefault="00D142B9" w:rsidP="00D142B9">
      <w:pPr>
        <w:ind w:firstLine="708"/>
        <w:jc w:val="both"/>
        <w:rPr>
          <w:rFonts w:ascii="Arial" w:hAnsi="Arial" w:cs="Arial"/>
          <w:bCs/>
          <w:color w:val="FF0000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8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Cs/>
          <w:sz w:val="23"/>
          <w:szCs w:val="23"/>
          <w:lang w:eastAsia="en-US"/>
        </w:rPr>
        <w:t>Lei Municipal nº 3.649 de 01 de agosto de 2014, que ‘Autoriza Município de Santa Bárbara d'Oeste a contratar financiamento com a Caixa Econômica Federal, a oferecer garantias, dando outras providências’, oriunda do Projeto de Lei nº 38/2014, de autoria do Poder Executivo.</w:t>
      </w:r>
    </w:p>
    <w:p w:rsidR="00D142B9" w:rsidRPr="00D142B9" w:rsidRDefault="00D142B9" w:rsidP="00D142B9">
      <w:pPr>
        <w:ind w:firstLine="708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8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Cs/>
          <w:sz w:val="23"/>
          <w:szCs w:val="23"/>
          <w:lang w:eastAsia="en-US"/>
        </w:rPr>
        <w:t>Lei Municipal nº 3.648 de 01 de agosto de 2014, que ‘Autoriza o Poder Executivo Municipal transferir ao Fundo Municipal dos Direitos da Criança e do Adolescente de Santa Bárbara d'Oeste, valor previamente autorizado pelo CDFSS, no montante de R$ 120.000,00 da conta do Fundo Social de Solidariedade’, oriunda do Projeto de Lei nº 63/2014, de autoria do Poder Executivo.</w:t>
      </w:r>
    </w:p>
    <w:p w:rsidR="00D142B9" w:rsidRPr="00D142B9" w:rsidRDefault="00D142B9" w:rsidP="00D142B9">
      <w:pPr>
        <w:ind w:firstLine="708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informando o recebimento das Indicações da 27ª Reunião Ordinária.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encaminhando resposta da Moção nº 182/2014, de autoria do Ver. ‘Carlão Motorista’.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sz w:val="23"/>
          <w:szCs w:val="23"/>
          <w:u w:val="single"/>
          <w:lang w:eastAsia="en-US"/>
        </w:rPr>
        <w:t>PORTARIAS</w:t>
      </w:r>
      <w:r w:rsidRPr="00D142B9">
        <w:rPr>
          <w:rFonts w:ascii="Arial" w:hAnsi="Arial" w:cs="Arial"/>
          <w:b/>
          <w:sz w:val="23"/>
          <w:szCs w:val="23"/>
          <w:lang w:eastAsia="en-US"/>
        </w:rPr>
        <w:t>: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247 – Designa Patrícia Helena Furlan, para nas férias do servidor Leandro José Navarro, ocupar o cargo de Chefe de Setor de Controle Interno.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248 – Altera a Portaria nº 241/2014, que nomeou os Gestores de Contratos das Secretarias Municipais.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249 – Revoga a Portaria nº 364/2013, que designou Sérgio Moricazu Miyazato, como Coordenador Responsável em Regulação.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250 – Nomeia Amauri Alves de Souza, como Chefe de Setor de Pavimentação.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lastRenderedPageBreak/>
        <w:t>Nº 252 – Nomeia Quedma Carvalho da Silva Oliveira, como Diretor I, junto à Secretaria Municipal de Educação.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253 – Nomeia Gerson Pereira Campos, como Subinspetor, junto à Secretaria Municipal de Segurança, Trânsito e Defesa Civil.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254 – Revoga a Portaria nº 363/2013 que designou Rubens José Gimenes Cavali, como Coordenador Responsável em Urgência e Emergência.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255 – Revoga a Portaria nº 18/2014 que nomeou Luis Fernando Mitsuo Maeda, como Responsável Técnico e Líder de Equipe de Área Médica – Unidade de Pronto Atendimento, junto à Secretaria Municipal de Saúde.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256 – Revoga a Portaria nº 17/2014 que nomeou Eduardo Henrique B. Wiezel, como Responsável Técnico e Líder de Equipe de Área Médica – Unidade de Pronto Atendimento, junto à Secretaria Municipal de Saúde.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257 – Revoga a Portaria nº 295/2014 que nomeou Regina Estela Barbosa Cardoso, como Assessor Técnico Pedagógico.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258 – Nomeia Samantha Tedde, como Assessor Técnico Pedagógico.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259 – Revoga a Portaria nº 865/2013 que nomeou Maria Cristina Louzado Vianna, como Assessor de Gabinete.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260 – Nomeia Valdinei Claudio Mascarenhas da Silva, como Assessor de Gabinete III.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261 – Revoga a Portaria nº 252/2013 que designou Juliana Laprega de Souza Barella, como Médica Reguladora.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262 – Revoga a Portaria nº 009/2014 que nomeou Junio Cesar Franco, como Responsável Técnico e Líder de Equipe de Área de Radiologia.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263 – Revoga a Portaria nº 55/2014 que nomeou Sueli Santos de Oliveira, como Chefe de Centro de Referência de Assistência Social.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264 – Nomeia Adeliana Arcanjo Sobrinho, como Chefe de Centro de Referência de Assistência Social.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265 – Revoga a Portaria 31/2014 que nomeou Kellu Roberta Ferreira, como Chefe do Ambulatório Médico de Doenças Infecto Contagiosas.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 xml:space="preserve">Nº 266 – Revoga a Portaria 867/2013 que nomeou Waldinei Wiezel, como Assessor de Gabinete IV. 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lastRenderedPageBreak/>
        <w:t>Nº 267 – Revoga a Portaria 16/2014 que nomeou Giseli Domissiano Araújo de Paula, como Chefe de Setor de Saúde da Mulher.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268 – Revoga a Portaria 45/2014 que nomeou Sonia Regina Pereira Lima, como Chefe de Unidade Básica de Saúde.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269 – Revoga a Portaria 40/2014 que nomeou Mariana Carolina dos S. Alcala, como Chefe de Unidade Básica de Saúde.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270 – Revoga a Portaria 35/2014 que nomeou Eliane Ribeiro Fernandes Prates, como Chefe de Unidade Básica de Saúde.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271 – Revoga a Portaria 191/2014 que nomeou Wallace Costa Campos, como Chefe de Unidade Básica de Saúde.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272 – Revoga a Portaria 36/2014 que nomeou Elen Almeida Souza, como Chefe de Unidade Básica de Saúde.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273 – Revoga a Portaria 42/2014 que nomeou Luciana dos Santos Moura, como Chefe de Unidade Básica de Saúde.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274 – Nomeia Marcelo Ricardo Fernandes como Responsável Técnico e Líder de Equipe de Área de Radiologia.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275 – Nomeia Mariângela Zoppi de Oliveira, como Chefe de Centro de Apoio Psicossocial.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276 – Nomeia Patrícia Zinsly Poli, como Chefe de Unidade Básica de Saúde.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277 – Nomeia Luís Fernando de Matos, como Chefe de Unidade Básica de Saúde.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278 – Nomeia Elaine Cristina da Costa, como Chefe de Unidade Básica de Saúde.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279 – Nomeia Carla Regina Marin, como Chefe de Unidade Básica de Saúde.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280 – Nomeia Elaine Cristina Menilo de Almeida, como Chefe de Unidade Básica de Saúde.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281 – Nomeia Beatriz Carolina Belchior Bueno, como Chefe de Unidade Básica de Saúde.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lastRenderedPageBreak/>
        <w:t>Nº 282 – Nomeia Edmilson Aparecido Holouka, como Chefe de Unidade de Pronto Atendimento.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283 – Nomeia Luciana dos Santos Moura, como Chefe de Setor de Saúde da Mulher.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284 – Nomeia Juliana de Oliveira Jodas, como Chefe de Ambulatório de Doenças Infecto Contagiosas.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285 – Nomeia Marta Ana Rebelo de Oliveira, como Chefe de Divisão de Eventos e Projetos.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286 – Nomeia Valdenir Teodoro da Silva, como Líder de Equipe Volante, junto à Secretaria Municipal de Meio Ambiente.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Nº 287 – Designa a servidora Isaldiva Maria dos Santos, para prestar serviços junto ao DETRAN.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sz w:val="23"/>
          <w:szCs w:val="23"/>
          <w:u w:val="single"/>
          <w:lang w:eastAsia="en-US"/>
        </w:rPr>
        <w:t>PROJETO DE LEI COMPLEMENTAR</w:t>
      </w:r>
      <w:r w:rsidRPr="00D142B9">
        <w:rPr>
          <w:rFonts w:ascii="Arial" w:hAnsi="Arial" w:cs="Arial"/>
          <w:sz w:val="23"/>
          <w:szCs w:val="23"/>
          <w:lang w:eastAsia="en-US"/>
        </w:rPr>
        <w:t>: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sz w:val="23"/>
          <w:szCs w:val="23"/>
          <w:lang w:eastAsia="en-US"/>
        </w:rPr>
        <w:t xml:space="preserve">Nº 28 </w:t>
      </w:r>
      <w:r w:rsidRPr="00D142B9">
        <w:rPr>
          <w:rFonts w:ascii="Arial" w:hAnsi="Arial" w:cs="Arial"/>
          <w:sz w:val="23"/>
          <w:szCs w:val="23"/>
          <w:lang w:eastAsia="en-US"/>
        </w:rPr>
        <w:t>– Dispõe sobre autorização para o Poder Executivo alienar lotes de terreno localizados no loteamento denominado Jardim Cândido BertiniII conforme especifica.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sz w:val="23"/>
          <w:szCs w:val="23"/>
          <w:u w:val="single"/>
          <w:lang w:eastAsia="en-US"/>
        </w:rPr>
        <w:t>PROJETO DE LEI</w:t>
      </w:r>
      <w:r w:rsidRPr="00D142B9">
        <w:rPr>
          <w:rFonts w:ascii="Arial" w:hAnsi="Arial" w:cs="Arial"/>
          <w:b/>
          <w:sz w:val="23"/>
          <w:szCs w:val="23"/>
          <w:lang w:eastAsia="en-US"/>
        </w:rPr>
        <w:t>: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sz w:val="23"/>
          <w:szCs w:val="23"/>
          <w:lang w:eastAsia="en-US"/>
        </w:rPr>
        <w:t>Nº 69</w:t>
      </w:r>
      <w:r w:rsidRPr="00D142B9">
        <w:rPr>
          <w:rFonts w:ascii="Arial" w:hAnsi="Arial" w:cs="Arial"/>
          <w:sz w:val="23"/>
          <w:szCs w:val="23"/>
          <w:lang w:eastAsia="en-US"/>
        </w:rPr>
        <w:t xml:space="preserve"> – Autoriza Município de Santa Bárbara d'Oeste a contratar com a Desenvolve SP - Agencia de Fomento do Estado de São Paulo, operações de crédito com outorga de garantia e dá outras providências.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DE TERCEIROS</w:t>
      </w:r>
      <w:r w:rsidRPr="00D142B9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Cs/>
          <w:sz w:val="23"/>
          <w:szCs w:val="23"/>
          <w:lang w:eastAsia="en-US"/>
        </w:rPr>
        <w:t>Telegramas recebidos do Ministério da Saúde - Secretaria Executiva do Fundo Nacional de Saúde informando sobre liberação de recursos financeiros do Fundo Nacional de Saúde em cumprimento ao art. 1º da Lei nº 9.452, de 20/03/1997.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Cs/>
          <w:sz w:val="23"/>
          <w:szCs w:val="23"/>
          <w:lang w:eastAsia="en-US"/>
        </w:rPr>
        <w:t xml:space="preserve"> Recebido do Bispo Dom Fernando Mason, Bispo da Diocese de Piracicaba, encaminhando resposta das Moções nº 223 e 232/2014.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Cs/>
          <w:sz w:val="23"/>
          <w:szCs w:val="23"/>
          <w:lang w:eastAsia="en-US"/>
        </w:rPr>
        <w:t xml:space="preserve">Recebido do Vereador Celso Zoppi, da Câmara Municipal de Americana, encaminhando orientações sobre Acessibilidade de Política Nacional de Mobilidade Urbana (Lei Federal nº 12.587/2012). </w:t>
      </w:r>
    </w:p>
    <w:p w:rsidR="00D142B9" w:rsidRDefault="00D142B9" w:rsidP="00D142B9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142B9" w:rsidRDefault="00D142B9" w:rsidP="00D142B9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lastRenderedPageBreak/>
        <w:t>DOCUMENTOS DESTE PODER LEGISLATIVO</w:t>
      </w:r>
      <w:r w:rsidRPr="00D142B9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PROJETO DE LEI</w:t>
      </w:r>
      <w:r w:rsidRPr="00D142B9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bCs/>
          <w:sz w:val="23"/>
          <w:szCs w:val="23"/>
          <w:lang w:eastAsia="en-US"/>
        </w:rPr>
        <w:t>Autoria: Ver. Carlos Fontes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bCs/>
          <w:sz w:val="23"/>
          <w:szCs w:val="23"/>
          <w:lang w:eastAsia="en-US"/>
        </w:rPr>
        <w:t>Nº 70</w:t>
      </w:r>
      <w:r w:rsidRPr="00D142B9">
        <w:rPr>
          <w:rFonts w:ascii="Arial" w:hAnsi="Arial" w:cs="Arial"/>
          <w:bCs/>
          <w:sz w:val="23"/>
          <w:szCs w:val="23"/>
          <w:lang w:eastAsia="en-US"/>
        </w:rPr>
        <w:t xml:space="preserve"> – Denomina ruas do loteamento ‘JARDIM FIRENZE’ conforme detalha.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PROPOSTA DE EMENDA A LEI ORGÂNICA</w:t>
      </w:r>
      <w:r w:rsidRPr="00D142B9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bCs/>
          <w:sz w:val="23"/>
          <w:szCs w:val="23"/>
          <w:lang w:eastAsia="en-US"/>
        </w:rPr>
        <w:t>Autoria: Ver. ‘Joi’ Fornasari e outros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bCs/>
          <w:sz w:val="23"/>
          <w:szCs w:val="23"/>
          <w:lang w:eastAsia="en-US"/>
        </w:rPr>
        <w:t xml:space="preserve">Nº 02 </w:t>
      </w:r>
      <w:r w:rsidRPr="00D142B9">
        <w:rPr>
          <w:rFonts w:ascii="Arial" w:hAnsi="Arial" w:cs="Arial"/>
          <w:bCs/>
          <w:sz w:val="23"/>
          <w:szCs w:val="23"/>
          <w:lang w:eastAsia="en-US"/>
        </w:rPr>
        <w:t xml:space="preserve">– </w:t>
      </w:r>
      <w:r w:rsidRPr="00D142B9">
        <w:rPr>
          <w:rFonts w:ascii="Arial" w:hAnsi="Arial" w:cs="Arial"/>
          <w:sz w:val="23"/>
          <w:szCs w:val="23"/>
          <w:lang w:eastAsia="en-US"/>
        </w:rPr>
        <w:t>Altera o parágrafo único do artigo 80 da Lei Orgânica Municipal e dá outras providências.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D142B9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Recebido do Ver. Gustavo Bagnoli, requerendo a retirada do pedido de suspensão do trâmite do Projeto de Lei nº 94/2012, que: ‘Dispõe sobre “Entrega domiciliar de medicamentos a pacientes devidamente cadastrados nos programas de Hipertensão e Diabetes, desenvolvidos na rede básica da Secretaria Municipal de Saúde e dá outras providências”.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Recebido do Ver. Antonio da Loja, requerendo a exoneração do Sr. Jeferson Rogério de Oliveira, do Cargo de Assessor Parlamentar.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D142B9">
        <w:rPr>
          <w:rFonts w:ascii="Arial" w:hAnsi="Arial" w:cs="Arial"/>
          <w:sz w:val="23"/>
          <w:szCs w:val="23"/>
          <w:lang w:eastAsia="en-US"/>
        </w:rPr>
        <w:t>Recebido do Ver. Antonio Pereira, requerendo licença na data de 26 de agosto, para recuperação de cirurgia oftálmica a ser realizada no dia 25 de agosto.</w:t>
      </w:r>
    </w:p>
    <w:p w:rsidR="00D142B9" w:rsidRPr="00D142B9" w:rsidRDefault="00D142B9" w:rsidP="00D142B9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D142B9" w:rsidRPr="00D142B9" w:rsidRDefault="00D142B9" w:rsidP="00D142B9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sz w:val="23"/>
          <w:szCs w:val="23"/>
          <w:lang w:eastAsia="en-US"/>
        </w:rPr>
        <w:t>MOÇÃO:</w:t>
      </w:r>
    </w:p>
    <w:p w:rsidR="00D142B9" w:rsidRPr="00D142B9" w:rsidRDefault="00D142B9" w:rsidP="00D142B9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sz w:val="23"/>
          <w:szCs w:val="23"/>
          <w:lang w:eastAsia="en-US"/>
        </w:rPr>
        <w:t>Nº 293 a 300/2014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Moção 293/2014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Manifesta apelo ao Governador do Estado de São Paulo Senhor Geraldo Alckmin, para possibilidade da instalação de cursos de extensão do Conservatório Dramático e Musical “Dr. Carlos de Campos”.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Moção 294/2014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 xml:space="preserve">Manifesta apelo ao Excelentíssimo Deputado Federal Vanderlei Macris para viabilizar recursos para reforma e instalação de equipamentos na </w:t>
      </w:r>
      <w:r w:rsidRPr="00D142B9">
        <w:rPr>
          <w:rFonts w:ascii="Bookman Old Style" w:hAnsi="Bookman Old Style"/>
          <w:sz w:val="24"/>
          <w:szCs w:val="24"/>
          <w:lang w:eastAsia="en-US"/>
        </w:rPr>
        <w:lastRenderedPageBreak/>
        <w:t>pediatria, maternidade e centro obstétrico da Santa Casa de Misericórdia de Santa Bárbara d’Oeste.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Moção 295/2014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Manifesta aplauso a Equipe de Montain Bike pelo excelente resultado no Campeonato Paulista de Montain Bike Maratona 2014, realizada na cidade de Joanópolis Estado de São Paulo.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Moção 296/2014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Manifesta apelo a Companhia Ambiental do Estado de São Paulo (CETESB) para verificar possível descarte de resíduos poluentes no córrego Mollon no município de Santa Bárbara d’Oeste.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Moção 297/2014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CARLOS DE SOUZA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Manifesta aplauso ao Excelentíssimo Senhor Secretário Municipal de Cultura e Turismo Professor Eide Froner, e aos demais organizadores pela programação da “Festa Comunitária”, realizada no bairro Jardim Europa, nesta cidade.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Moção 298/2014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CARLOS DE SOUZA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Manifesta aplauso à Paróquia São Sebastião, e a toda à comunidade envolvida, em especial ao padre João Carlos da Cunha, pela programação religiosa, e a participação ativa dos paroquianos na “Festa Comunitária”, do bairro Jardim Europa, nesta cidade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Moção 299/2014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Manifesta apelo ao Excelentíssimo Senhor Prefeito Municipal, Denis Andia, para repassar recursos suficientes para o Hospital Santa Bárbara realizar os atendimentos do SUS (Sistema Único de Saúde).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Moção 300/2014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Manifesta aplauso a Secretaria de Cultura e Turismo e ao Fundo Social de Solidariedade, pela realização da Festa Comunitária do bairro Jardim Europa</w:t>
      </w:r>
    </w:p>
    <w:p w:rsid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sz w:val="23"/>
          <w:szCs w:val="23"/>
          <w:lang w:eastAsia="en-US"/>
        </w:rPr>
        <w:lastRenderedPageBreak/>
        <w:t>REQUERIMENTOS:</w:t>
      </w:r>
    </w:p>
    <w:p w:rsidR="00D142B9" w:rsidRPr="00D142B9" w:rsidRDefault="00D142B9" w:rsidP="00D142B9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sz w:val="23"/>
          <w:szCs w:val="23"/>
          <w:lang w:eastAsia="en-US"/>
        </w:rPr>
        <w:t>Nº 729 a 749/2014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729/2014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informações quanto ao nº do processo 42510/2013.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730/2014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informações acerca do holerite dos Servidores Públicos Municipais do Município de Santa Bárbara d’Oeste.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731/2014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Voto de Pesar pelo falecimento da Sra. Odila Pacheco Peressim, ocorrido recentemente.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732/2014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informação sobre treinamento aos assistentes de saúde bucal na rede municipal de saúde, neste município.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733/2014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informações sobre a acolhida dos Haitianos em Santa Bárbara d´Oeste.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734/2014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informações quanto à destinação da área publica localizada na Vila Diva. (Retirado pelo autor)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735/2014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informações acerca da Lei Municipal nº 3.297/2011 para a nomeação do Conselho Municipal de Habitação.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736/2014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informações acerca das propostas aprovadas na 5ª Conferência da Cidade.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lastRenderedPageBreak/>
        <w:t>Requerimento 737/2014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Informações referentes às funções dos radares localizado na Avenida Santa Bárbara, nas proximidades da Sede do Corpo de Bombeiros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738/2014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Informação referente à Moção de apelo de nº 202/2014, que sugere a alteração do zoneamento de 02 para 03 no Bairro Hélico.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739/2014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Informação referente à localização das catracas dos ônibus da Empresa Nova Via.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740/2014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Voto de pesar pelo falecimento da Sra. Orlanda Forti Stenico.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741/2014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Voto de pesar pelo falecimento do Jovem Rafael Candido Lopes.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742/2014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informações quanto às escrituras das casas e apartamentos do Bairro Conjunto Habitacional Roberto Romano.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743/2014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Voto de Pesar pelo falecimento de Rafael Candido Lopes, ocorrido recentemente.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744/2014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Voto de Pesar pelo falecimento da Sra. Orlanda Forti Sténico, ocorrido recentemente.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745/2014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informações acerca de exames de ultrassonografias para gestantes em Santa Bárbara d’Oeste.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746/2014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informações acerca da possibilidade de implantar no Sistema Rotativo Pago de Santa Bárbara d’Oeste, a opção de talões de Zona Azul.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747/2014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informações acerca do Corredor Metropolitano Vereador Biléo Soares.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748/2014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Voto de Pesar pelo falecimento de Lucas do Nascimento de Lima, ocorrido recentemente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Requerimento 749/2014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Requer informações quanto à destinação da área publica localizada na Vila Diva.</w:t>
      </w:r>
    </w:p>
    <w:p w:rsidR="00D142B9" w:rsidRPr="00D142B9" w:rsidRDefault="00D142B9" w:rsidP="00D142B9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</w:p>
    <w:p w:rsidR="00D142B9" w:rsidRPr="00D142B9" w:rsidRDefault="00D142B9" w:rsidP="00D142B9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D142B9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2782/2014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estudo para colocação de um semáforo no trevo do bairro São Francisco em frente ao supermercado Unimais e melhorias no trânsito, neste município.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2783/2014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estudo para extração e substituição de árvore localizada na Rua Valdemar Sita, 95 no bairro Souza Queiroz , neste município.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2784/2014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estudo para colocação de calçamento e iluminação em área pública localizada na Rua Professora Hermosa Baruque Murbach no bairro Souza Queiroz, neste município.</w:t>
      </w:r>
    </w:p>
    <w:p w:rsid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2785/2014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estudo para melhorias no trânsito na Avenida Monte Castelo com a Rua Armando Salles de Oliveira próximo a padaria Bella Pane, neste município.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2786/2014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estudo para substituição de areia em Campo de Futebol de areia localizado na Rua Bueno Brandão, jardim Paraíso, neste município.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2787/2014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estudo para realização de manutenção em canaleta existente entre as Ruas André Rebouças com a Tucanos no bairro Santa Rita, neste município.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2788/2014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construção de um redutor de velocidade (lombada) na Rua Natalino Iatarola, 198 no Bairro Vila Rica.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2789/2014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que proceda a urgentemente a instalação dos pontos de ônibus dos bairros, Conjunto Habitacional Roberto Romano, Jardim Laudissi I e II, Residencial Parque Rochele e Parque Olaria.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2790/2014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Indica ao Poder Executivo Municipal a possibilidade de se deslocar uma viatura da Guarda Municipal na rotatória da UBS do Jardim Europa no horário de entrada e saída dos alunos da escola.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2791/2014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Indica ao Poder Executivo Municipal a construção de calçada do lado direito da rua que margeia o Viveiro Municipal, no trecho entre a Estrada da Cachoeira e a Rua São João da Boa Vista, no Jardim Vila Rica.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2792/2014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Indica novamente ao Poder Executivo Municipal a realização de estudo técnico para implantar mão única de direção (sistema binário) nas ruas Portugal e Espanha, do Jardim Europa.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2793/2014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Municipal, que efetue a revitalização da camada asfáltica em rua do Bairro 31 de Março.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2794/2014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Municipal, que efetue a poda necessária, em árvore localizada na região Central.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2795/2014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Municipal, que efetue a extração de árvore, localizada em Rua da Vila Alves.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2796/2014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Municipal, que efetue os reparos necessários em calçada e poda de raiz em frente a um comércio no Centro.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2797/2014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Municipal, que efetue a sinalização necessária quanto ao limite de velocidade permitido, próximo à escola.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2798/2014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Municipal, que efetue a troca da tampa de bueiro, que vem gerando problemas em cruzamento no centro.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2799/2014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Municipal, que efetue a substituição das placas denominativas das ruas do bairro Santa Rita de Cássia.</w:t>
      </w:r>
    </w:p>
    <w:p w:rsid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2800/2014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Municipal, que efetue a limpeza necessária na margem do Ribeirão dos Toledos, Jardim Augusto Cavalheiro.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2801/2014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VALMIR ALCÂNTARA DE OLIVEIRA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o reforço da sinalização de trânsito na Avenida Alonso Keese Dodson, no Planalto do Sol.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2802/2014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VALMIR ALCÂNTARA DE OLIVEIRA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o reforço da sinalização de trânsito em ruas do bairro Planalto do Sol 2.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2803/2014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VALMIR ALCÂNTARA DE OLIVEIRA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a manutenção e limpeza do Campo de Futebol localizado na Rua Águas da Prata, no bairro São Joaquim.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2804/2014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VALMIR ALCÂNTARA DE OLIVEIRA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o estudo de viabilidade de construção de lombada na Rua 21 de abril nº 83, Parque Rochelle, neste município.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2805/2014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que proceda a iluminação e paisagismo nas proximidades do campinho de areia e pista de caminhada entre as Ruas Vereador Leonel Graciani e Padre Victorio Freguglia, no Conjunto Habitacional Roberto Romano.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2806/2014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que proceda a fixação de placa indicativa proibindo descarte de lixo e entulho na Rua Ignácia Pinto de Campos, em área pública na proximidade do Bloco nº 195, no Conjunto Habitacional Roberto Romano.</w:t>
      </w:r>
    </w:p>
    <w:p w:rsid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2807/2014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quanto à possibilidade de construir calçada no canteiro central na direção das faixas de pedestres entre a Rua Tupis e a Estrada Ernesto de Cillo, no Bairro São Francisco.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2808/2014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quanto à possibilidade de realizar manutenção na pista de caminhada do Parque Araçariguama.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2809/2014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que execute limpeza em tubulação que passa sob o córrego localizada nas proximidades da Rua Divinolândia, nas proximidades do nº 66, no Bairro São Joaquim.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2810/2014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que execute operação tapa-buracos na Rua Tupinambás, nas proximidades do nº 520, no Bairro São Francisco.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2811/2014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que proceda a roçagem e limpeza em área pública na Rua Tarcilio Feliciano, no Bairro Residencial Dona Margarida.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2812/2014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DUCIMAR DE JESUS CARDOSO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a retirada da plantação de “Palmas” próximo ao número 1275 e a limpeza de toda a rua Euclides da Cunha, no bairro Santa Rita, em Santa Bárbara d’Oeste.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2813/2014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DUCIMAR DE JESUS CARDOSO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a realização de uma avaliação para a retirada de árvore, na rua Guaianazes, 361, no bairro Santa Rita de Cássia, em Santa Bárbara d’Oeste.</w:t>
      </w:r>
    </w:p>
    <w:p w:rsid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2814/2014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DUCIMAR DE JESUS CARDOSO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a realização de melhorias na iluminação do CIEP Padre Victório Fregúglia, localizado na rua Cesário Bignotto, 175, Vila Pântano, deste município.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2815/2014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a colocação de contêiner de lixo comum na Rua do Linho, defronte ao nº 814, no bairro Cidade Nova.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2816/2014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a construção de uma praça, com instalação de academia ao ar livre, entre as ruas Belo Horizonte, Tenente João Benedito Caetano e Avenida São Paulo, no bairro Planalto do Sol.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2817/2014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a construção de canaleta na esquina das ruas João Eduardo Mac-Knight com Bráulio Pio, no bairro Parque Zabani.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2818/2014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Indica ao Poder Executivo Municipal a operação “tapa-buracos” na Rua do Algodão, esquina com a Rua Maceió, na faixa de segurança para pedestre, no bairro Cidade Nova.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2819/2014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Indica ao Poder Executivo Municipal operação “tapa-buracos” no cruzamento da Avenida São Paulo com a Avenida da Indústria, no bairro Cidade Nova.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2820/2014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Indica ao Poder Executivo Municipal operação “tapa-buracos” na Avenida São Paulo, próximo ao nº 860, no bairro Dona Regina.</w:t>
      </w:r>
    </w:p>
    <w:p w:rsid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2821/2014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Indica ao Poder Executivo Municipal a construção de 2 (dois) redutores de velocidade (lombadas), em frente ao Cemitério Campo da Paz (Cabreúva), na Avenida da Saudade, em Santa Bárbara d’Oeste.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2822/2014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Indica ao Poder Executivo Municipal a realização de rondas policiais no bairro Residencial Furlan.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2823/2014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que proceda o cercamento do campo de areia, a concretagem da pista de caminhada e a construção de calçada no entorno da área pública ao lado da E.E. Luzia Baruque Kirche, no Conj. Hab. Roberto Romano.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2824/2014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a revitalização do campo de areia localizado à Rua Nossa Senhora Aparecida, em frente ao número 500, no bairro Jardim São Camilo.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2825/2014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conserto em grade de boca de lobo localizada no cruzamento da Avenida Alfredo Contatto com a Rua Itália no bairro Jardim Europa.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2826/2014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a realização de reparo na camada asfáltica e conserto na grade da boca de lobo, na Avenida da Amizade na altura do número 1687 no bairro Jardim Europa.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2827/2014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 e aos órgãos competentes, retirada de entulhos e limpeza em área pertencente à municipalidade, localizada na Avenida da Amizade, próximo ao número 3320 no bairro Parque Planalto.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2828/2014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proceder com a poda de árvore localizada no passeio público da Rua Mônaco, número 113 no bairro Jardim Europa.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2829/2014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proceder com a melhoria na sinalização de solo e providências quanto aos acidentes no entroncamento das Ruas Portugal, Albert Einstein e Bulgária no bairro Jardim Europa.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bookmarkStart w:id="0" w:name="_GoBack"/>
      <w:bookmarkEnd w:id="0"/>
      <w:r w:rsidRPr="00D142B9">
        <w:rPr>
          <w:rFonts w:ascii="Bookman Old Style" w:hAnsi="Bookman Old Style"/>
          <w:b/>
          <w:sz w:val="24"/>
          <w:szCs w:val="24"/>
          <w:lang w:eastAsia="en-US"/>
        </w:rPr>
        <w:t>Indicação 2830/2014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D142B9" w:rsidRPr="00D142B9" w:rsidRDefault="00D142B9" w:rsidP="00D142B9">
      <w:pPr>
        <w:rPr>
          <w:rFonts w:ascii="Bookman Old Style" w:hAnsi="Bookman Old Style"/>
          <w:sz w:val="24"/>
          <w:szCs w:val="24"/>
          <w:lang w:eastAsia="en-US"/>
        </w:rPr>
      </w:pPr>
      <w:r w:rsidRPr="00D142B9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 e aos órgãos competentes, estudos visando à mudança em local de ponto de ônibus localizado na Rua Espanha, defronte ao número 797 no bairro Jardim Europa.</w:t>
      </w:r>
    </w:p>
    <w:p w:rsidR="009F196D" w:rsidRPr="00D142B9" w:rsidRDefault="009F196D" w:rsidP="00D142B9"/>
    <w:sectPr w:rsidR="009F196D" w:rsidRPr="00D142B9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1C8" w:rsidRDefault="00CD61C8">
      <w:r>
        <w:separator/>
      </w:r>
    </w:p>
  </w:endnote>
  <w:endnote w:type="continuationSeparator" w:id="0">
    <w:p w:rsidR="00CD61C8" w:rsidRDefault="00CD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1C8" w:rsidRDefault="00CD61C8">
      <w:r>
        <w:separator/>
      </w:r>
    </w:p>
  </w:footnote>
  <w:footnote w:type="continuationSeparator" w:id="0">
    <w:p w:rsidR="00CD61C8" w:rsidRDefault="00CD6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D3AA8"/>
    <w:rsid w:val="004C67DE"/>
    <w:rsid w:val="00525A7E"/>
    <w:rsid w:val="00550F16"/>
    <w:rsid w:val="005E4A2F"/>
    <w:rsid w:val="008D3CDB"/>
    <w:rsid w:val="009217EE"/>
    <w:rsid w:val="00987E90"/>
    <w:rsid w:val="009F196D"/>
    <w:rsid w:val="00A9035B"/>
    <w:rsid w:val="00B130C0"/>
    <w:rsid w:val="00B40776"/>
    <w:rsid w:val="00B658A5"/>
    <w:rsid w:val="00BB1F93"/>
    <w:rsid w:val="00C3772B"/>
    <w:rsid w:val="00CC1201"/>
    <w:rsid w:val="00CD613B"/>
    <w:rsid w:val="00CD61C8"/>
    <w:rsid w:val="00D142B9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3583</Words>
  <Characters>19351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2014-01-14T16:57:00Z</cp:lastPrinted>
  <dcterms:created xsi:type="dcterms:W3CDTF">2014-01-20T19:18:00Z</dcterms:created>
  <dcterms:modified xsi:type="dcterms:W3CDTF">2014-08-19T14:25:00Z</dcterms:modified>
</cp:coreProperties>
</file>