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CD6BCC">
        <w:rPr>
          <w:rFonts w:ascii="Arial" w:hAnsi="Arial" w:cs="Arial"/>
          <w:sz w:val="24"/>
          <w:szCs w:val="24"/>
        </w:rPr>
        <w:t>do jovem</w:t>
      </w:r>
      <w:r w:rsidR="00111C38">
        <w:rPr>
          <w:rFonts w:ascii="Arial" w:hAnsi="Arial" w:cs="Arial"/>
          <w:sz w:val="24"/>
          <w:szCs w:val="24"/>
        </w:rPr>
        <w:t xml:space="preserve"> </w:t>
      </w:r>
      <w:r w:rsidR="00DB578F">
        <w:rPr>
          <w:rFonts w:ascii="Arial" w:hAnsi="Arial" w:cs="Arial"/>
          <w:sz w:val="24"/>
          <w:szCs w:val="24"/>
        </w:rPr>
        <w:t xml:space="preserve">João Aparecido Correa Neto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47A82">
        <w:rPr>
          <w:rFonts w:ascii="Arial" w:hAnsi="Arial" w:cs="Arial"/>
          <w:bCs/>
          <w:sz w:val="24"/>
          <w:szCs w:val="24"/>
        </w:rPr>
        <w:t>jovem</w:t>
      </w:r>
      <w:bookmarkStart w:id="0" w:name="_GoBack"/>
      <w:bookmarkEnd w:id="0"/>
      <w:r w:rsidR="00CD6BCC">
        <w:rPr>
          <w:rFonts w:ascii="Arial" w:hAnsi="Arial" w:cs="Arial"/>
          <w:bCs/>
          <w:sz w:val="24"/>
          <w:szCs w:val="24"/>
        </w:rPr>
        <w:t xml:space="preserve"> João Aparecido Correa Neto, </w:t>
      </w:r>
      <w:r w:rsidR="008E4245">
        <w:rPr>
          <w:rFonts w:ascii="Arial" w:hAnsi="Arial" w:cs="Arial"/>
          <w:bCs/>
          <w:sz w:val="24"/>
          <w:szCs w:val="24"/>
        </w:rPr>
        <w:t>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D3989">
        <w:rPr>
          <w:rFonts w:ascii="Arial" w:hAnsi="Arial" w:cs="Arial"/>
          <w:bCs/>
          <w:sz w:val="24"/>
          <w:szCs w:val="24"/>
        </w:rPr>
        <w:t>02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CD6BCC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CD6BCC">
        <w:rPr>
          <w:rFonts w:ascii="Arial" w:hAnsi="Arial" w:cs="Arial"/>
          <w:sz w:val="24"/>
          <w:szCs w:val="24"/>
        </w:rPr>
        <w:t>Sans</w:t>
      </w:r>
      <w:proofErr w:type="spellEnd"/>
      <w:r w:rsidR="00CD6BCC">
        <w:rPr>
          <w:rFonts w:ascii="Arial" w:hAnsi="Arial" w:cs="Arial"/>
          <w:sz w:val="24"/>
          <w:szCs w:val="24"/>
        </w:rPr>
        <w:t xml:space="preserve">, nº 256 – Jardim Augusto Cavalheiro.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D6BCC">
        <w:rPr>
          <w:rFonts w:ascii="Arial" w:hAnsi="Arial" w:cs="Arial"/>
        </w:rPr>
        <w:t>20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BD3989">
        <w:rPr>
          <w:rFonts w:ascii="Arial" w:hAnsi="Arial" w:cs="Arial"/>
        </w:rPr>
        <w:t xml:space="preserve"> </w:t>
      </w:r>
      <w:r w:rsidR="00CD6BCC">
        <w:rPr>
          <w:rFonts w:ascii="Arial" w:hAnsi="Arial" w:cs="Arial"/>
        </w:rPr>
        <w:t>filho de Alberto Aparecido Correa e de Rosangela Aparecida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1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989">
        <w:rPr>
          <w:rFonts w:ascii="Arial" w:hAnsi="Arial" w:cs="Arial"/>
          <w:sz w:val="24"/>
          <w:szCs w:val="24"/>
        </w:rPr>
        <w:t>0</w:t>
      </w:r>
      <w:r w:rsidR="00CD6BCC">
        <w:rPr>
          <w:rFonts w:ascii="Arial" w:hAnsi="Arial" w:cs="Arial"/>
          <w:sz w:val="24"/>
          <w:szCs w:val="24"/>
        </w:rPr>
        <w:t>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daa1b6db424e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D6BCC"/>
    <w:rsid w:val="00CF7F49"/>
    <w:rsid w:val="00D14050"/>
    <w:rsid w:val="00D26CB3"/>
    <w:rsid w:val="00D54052"/>
    <w:rsid w:val="00D72C12"/>
    <w:rsid w:val="00D838E5"/>
    <w:rsid w:val="00DA323C"/>
    <w:rsid w:val="00DB578F"/>
    <w:rsid w:val="00DC0BCF"/>
    <w:rsid w:val="00E10F01"/>
    <w:rsid w:val="00E25604"/>
    <w:rsid w:val="00E36185"/>
    <w:rsid w:val="00E47A82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cfe108-06ac-473e-b458-50d313139e0b.png" Id="Rd3aa800636cb47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cfe108-06ac-473e-b458-50d313139e0b.png" Id="R09daa1b6db42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0E15-6E90-4028-AA81-70C180D8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2013-10-08T16:36:00Z</cp:lastPrinted>
  <dcterms:created xsi:type="dcterms:W3CDTF">2014-01-16T17:21:00Z</dcterms:created>
  <dcterms:modified xsi:type="dcterms:W3CDTF">2014-08-04T11:46:00Z</dcterms:modified>
</cp:coreProperties>
</file>