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B7" w:rsidRPr="001165B7" w:rsidRDefault="001165B7" w:rsidP="001165B7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1165B7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1165B7" w:rsidRPr="001165B7" w:rsidRDefault="001165B7" w:rsidP="001165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 xml:space="preserve">25ª Reunião Ordinária, de 22 de julho de </w:t>
      </w:r>
      <w:proofErr w:type="gramStart"/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1165B7" w:rsidRPr="001165B7" w:rsidRDefault="001165B7" w:rsidP="001165B7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1165B7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>Veto Total ao Substitutivo ao Projeto de Lei n° 10/2014, de autoria do Ver. Giovanni Bonfim, que: “Dispõe sobre o Conselho Municipal de Regulação e Controle Social, dando outras providências”.</w:t>
      </w:r>
    </w:p>
    <w:p w:rsidR="001165B7" w:rsidRPr="001165B7" w:rsidRDefault="001165B7" w:rsidP="001165B7">
      <w:pPr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PORTARIAS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243 – Nomeia Maria das Dores Costa, como Chefe de Setor de Recursos Humanos, junto à Secretaria Municipal de Educação.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244 – Nomeia os membros da Comissão Permanente de Acompanhamento do Convênio com a Santa Casa de Misericórdia em consonância a cláusula 10 do Convênio Municipal nº 23/2013.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245 – Nomeia servidores para integrarem como membros da Comissão de Análise, Seleção, Acompanhamento e Fiscalização – CASAF, para o mandato de 2013/2014.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Nº 246 – Nomeia, em virtude de licença maternidade, a Procuradora Simone de Fátima Siqueira Silva para integrar, como membro, a Comissão Gestora do Fundo de Sucumbência. 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PORTARIAS DO DAE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138 – Nomeia Cesário Alves Cabral, para exercer a função de Membro de Comissão Sindicante.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140 – Nomeia servidores para integrarem a Comissão Permanente de Licitações.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Nº 141 – Revoga a Portaria nº 136/2014, que nomeou </w:t>
      </w:r>
      <w:proofErr w:type="spellStart"/>
      <w:r w:rsidRPr="001165B7">
        <w:rPr>
          <w:rFonts w:ascii="Arial" w:hAnsi="Arial" w:cs="Arial"/>
          <w:bCs/>
          <w:sz w:val="23"/>
          <w:szCs w:val="23"/>
          <w:lang w:eastAsia="en-US"/>
        </w:rPr>
        <w:t>Elzivani</w:t>
      </w:r>
      <w:proofErr w:type="spellEnd"/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 Gouvêa dos Santos, para exercer a função de Presidente da Comissão Sindicante.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Nº 142 – Nomeia Margarete de Jesus Rodrigues, para exercer a função de Presidente da Comissão Sindicante.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Nº 143 – Nomeia </w:t>
      </w:r>
      <w:proofErr w:type="spellStart"/>
      <w:r w:rsidRPr="001165B7">
        <w:rPr>
          <w:rFonts w:ascii="Arial" w:hAnsi="Arial" w:cs="Arial"/>
          <w:bCs/>
          <w:sz w:val="23"/>
          <w:szCs w:val="23"/>
          <w:lang w:eastAsia="en-US"/>
        </w:rPr>
        <w:t>Elzivani</w:t>
      </w:r>
      <w:proofErr w:type="spellEnd"/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 Gouvêa dos Santos para exercer a função de Corregedora.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Recebido da Câmara Municipal de Campinas, encaminhando Moção nº 119/2014, de autoria do Ver. Paulo </w:t>
      </w:r>
      <w:proofErr w:type="spellStart"/>
      <w:r w:rsidRPr="001165B7">
        <w:rPr>
          <w:rFonts w:ascii="Arial" w:hAnsi="Arial" w:cs="Arial"/>
          <w:bCs/>
          <w:sz w:val="23"/>
          <w:szCs w:val="23"/>
          <w:lang w:eastAsia="en-US"/>
        </w:rPr>
        <w:t>Galterio</w:t>
      </w:r>
      <w:proofErr w:type="spellEnd"/>
      <w:r w:rsidRPr="001165B7">
        <w:rPr>
          <w:rFonts w:ascii="Arial" w:hAnsi="Arial" w:cs="Arial"/>
          <w:bCs/>
          <w:sz w:val="23"/>
          <w:szCs w:val="23"/>
          <w:lang w:eastAsia="en-US"/>
        </w:rPr>
        <w:t>, que Apela a todas as Câmaras Municipais que compreendem a Região Metropolitana de Campinas, para que aprovem a Lei que proíba a comercialização de fogos de artifícios em qualquer estabelecimento comercial.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Recebido da Secretaria da Justiça e da Defesa da Cidadania do Estado de São Paulo, encaminhando resposta da Moção nº 178/2014 de autoria do Ver. Felipe Sanches.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Recebido da Dra. Beatriz Maria </w:t>
      </w:r>
      <w:proofErr w:type="spellStart"/>
      <w:r w:rsidRPr="001165B7">
        <w:rPr>
          <w:rFonts w:ascii="Arial" w:hAnsi="Arial" w:cs="Arial"/>
          <w:bCs/>
          <w:sz w:val="23"/>
          <w:szCs w:val="23"/>
          <w:lang w:eastAsia="en-US"/>
        </w:rPr>
        <w:t>Rapanelli</w:t>
      </w:r>
      <w:proofErr w:type="spellEnd"/>
      <w:r w:rsidRPr="001165B7">
        <w:rPr>
          <w:rFonts w:ascii="Arial" w:hAnsi="Arial" w:cs="Arial"/>
          <w:bCs/>
          <w:sz w:val="23"/>
          <w:szCs w:val="23"/>
          <w:lang w:eastAsia="en-US"/>
        </w:rPr>
        <w:t>, requerendo juntada de declarações de desistência firmadas por outros candidatos que a precederam na lista de classificação do último concurso para emprego de Procurador da Câmara Municipal.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Recebido do CONSEG de Santa Bárbara d’Oeste, informando o novo Regulamento dos Conselhos Comunitários de Segurança – </w:t>
      </w:r>
      <w:proofErr w:type="spellStart"/>
      <w:r w:rsidRPr="001165B7">
        <w:rPr>
          <w:rFonts w:ascii="Arial" w:hAnsi="Arial" w:cs="Arial"/>
          <w:bCs/>
          <w:sz w:val="23"/>
          <w:szCs w:val="23"/>
          <w:lang w:eastAsia="en-US"/>
        </w:rPr>
        <w:t>CONSEG’s</w:t>
      </w:r>
      <w:proofErr w:type="spellEnd"/>
      <w:r w:rsidRPr="001165B7">
        <w:rPr>
          <w:rFonts w:ascii="Arial" w:hAnsi="Arial" w:cs="Arial"/>
          <w:bCs/>
          <w:sz w:val="23"/>
          <w:szCs w:val="23"/>
          <w:lang w:eastAsia="en-US"/>
        </w:rPr>
        <w:t>, em vigor desde novembro de 2013.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Cs/>
          <w:sz w:val="23"/>
          <w:szCs w:val="23"/>
          <w:lang w:eastAsia="en-US"/>
        </w:rPr>
        <w:t>Recebido da Defensoria Pública do Estado de São Paulo, encaminhando resposta da Moção nº 130/2014 de autoria do Ver. Felipe Sanches.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1165B7">
        <w:rPr>
          <w:rFonts w:ascii="Arial" w:hAnsi="Arial" w:cs="Arial"/>
          <w:bCs/>
          <w:sz w:val="22"/>
          <w:szCs w:val="22"/>
          <w:lang w:eastAsia="en-US"/>
        </w:rPr>
        <w:t>Recebido do Exmo. Sr. Leonardo Romano Soares, Promotor de Justiça, requerendo o encaminhamento de cópias de todos os documentos e mídias que instruíram o processo administrativo nº 9.941/13.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Autoria: Ver. Celso Ávila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u w:val="single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Nº 64</w:t>
      </w: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 - Dispõe sobre a denominação da Praça localizada no Jardim São Francisco II e dá outras providências.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PROJETO DE LEI COMPLEMENTAR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Autoria: Carlos Fontes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Nº 24</w:t>
      </w: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 –</w:t>
      </w:r>
      <w:r w:rsidRPr="001165B7">
        <w:rPr>
          <w:rFonts w:ascii="Arial" w:hAnsi="Arial" w:cs="Arial"/>
          <w:sz w:val="22"/>
          <w:szCs w:val="22"/>
          <w:lang w:eastAsia="en-US"/>
        </w:rPr>
        <w:t xml:space="preserve"> Institui a licença prêmio por assiduidade para os servidores públicos da Prefeitura, do Departamento de Água e Esgoto (DAE) e da Câmara Municipal dando outras providências.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lastRenderedPageBreak/>
        <w:t>ATOS DA MESA</w:t>
      </w: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Cs/>
          <w:sz w:val="23"/>
          <w:szCs w:val="23"/>
          <w:u w:val="single"/>
          <w:lang w:eastAsia="en-US"/>
        </w:rPr>
      </w:pPr>
      <w:r w:rsidRPr="001165B7">
        <w:rPr>
          <w:rFonts w:ascii="Arial" w:hAnsi="Arial" w:cs="Arial"/>
          <w:b/>
          <w:bCs/>
          <w:sz w:val="23"/>
          <w:szCs w:val="23"/>
          <w:lang w:eastAsia="en-US"/>
        </w:rPr>
        <w:t>Nº 46</w:t>
      </w:r>
      <w:r w:rsidRPr="001165B7">
        <w:rPr>
          <w:rFonts w:ascii="Arial" w:hAnsi="Arial" w:cs="Arial"/>
          <w:bCs/>
          <w:sz w:val="23"/>
          <w:szCs w:val="23"/>
          <w:lang w:eastAsia="en-US"/>
        </w:rPr>
        <w:t xml:space="preserve"> – Concede adicional de escolaridade – AE a servidor efetivo.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>Recebido do Ver. Giovanni Bonfim, requerendo parecer da Controladoria, quanto às informações constantes nos anexos da LDO.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>Recebido do Ver. Giovanni Bonfim, requerendo parecer da Procuradoria, quanto à resposta do ofício nº 11/2014.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>Recebido do Ver. Dr. José, informando ausência na 24ª Reunião Ordinária, em virtude de afastamento por doença.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>Recebido do Ver. Uruguaio, requerendo cópia de vídeo da 24ª Reunião Ordinária.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 xml:space="preserve">Recebido do Ver. </w:t>
      </w:r>
      <w:proofErr w:type="spellStart"/>
      <w:r w:rsidRPr="001165B7">
        <w:rPr>
          <w:rFonts w:ascii="Arial" w:hAnsi="Arial" w:cs="Arial"/>
          <w:sz w:val="23"/>
          <w:szCs w:val="23"/>
          <w:lang w:eastAsia="en-US"/>
        </w:rPr>
        <w:t>Antonio</w:t>
      </w:r>
      <w:proofErr w:type="spellEnd"/>
      <w:r w:rsidRPr="001165B7">
        <w:rPr>
          <w:rFonts w:ascii="Arial" w:hAnsi="Arial" w:cs="Arial"/>
          <w:sz w:val="23"/>
          <w:szCs w:val="23"/>
          <w:lang w:eastAsia="en-US"/>
        </w:rPr>
        <w:t xml:space="preserve"> Pereira, requerendo licença para realização de exames médicos na Unicamp no dia 22 de julho, a partir das 13 horas.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Arial" w:hAnsi="Arial" w:cs="Arial"/>
          <w:sz w:val="23"/>
          <w:szCs w:val="23"/>
          <w:lang w:eastAsia="en-US"/>
        </w:rPr>
        <w:t xml:space="preserve">Recebido do Ver. ‘Juca’ </w:t>
      </w:r>
      <w:proofErr w:type="spellStart"/>
      <w:r w:rsidRPr="001165B7">
        <w:rPr>
          <w:rFonts w:ascii="Arial" w:hAnsi="Arial" w:cs="Arial"/>
          <w:sz w:val="23"/>
          <w:szCs w:val="23"/>
          <w:lang w:eastAsia="en-US"/>
        </w:rPr>
        <w:t>Bortolucci</w:t>
      </w:r>
      <w:proofErr w:type="spellEnd"/>
      <w:r w:rsidRPr="001165B7">
        <w:rPr>
          <w:rFonts w:ascii="Arial" w:hAnsi="Arial" w:cs="Arial"/>
          <w:sz w:val="23"/>
          <w:szCs w:val="23"/>
          <w:lang w:eastAsia="en-US"/>
        </w:rPr>
        <w:t xml:space="preserve"> e </w:t>
      </w:r>
      <w:proofErr w:type="spellStart"/>
      <w:r w:rsidRPr="001165B7">
        <w:rPr>
          <w:rFonts w:ascii="Arial" w:hAnsi="Arial" w:cs="Arial"/>
          <w:sz w:val="23"/>
          <w:szCs w:val="23"/>
          <w:lang w:eastAsia="en-US"/>
        </w:rPr>
        <w:t>Antonio</w:t>
      </w:r>
      <w:proofErr w:type="spellEnd"/>
      <w:r w:rsidRPr="001165B7">
        <w:rPr>
          <w:rFonts w:ascii="Arial" w:hAnsi="Arial" w:cs="Arial"/>
          <w:sz w:val="23"/>
          <w:szCs w:val="23"/>
          <w:lang w:eastAsia="en-US"/>
        </w:rPr>
        <w:t xml:space="preserve"> da ‘Loja’, requerendo parecer jurídico referente aos fatos alegados em denúncia apresentada pelo Sr. </w:t>
      </w:r>
      <w:proofErr w:type="spellStart"/>
      <w:r w:rsidRPr="001165B7">
        <w:rPr>
          <w:rFonts w:ascii="Arial" w:hAnsi="Arial" w:cs="Arial"/>
          <w:sz w:val="23"/>
          <w:szCs w:val="23"/>
          <w:lang w:eastAsia="en-US"/>
        </w:rPr>
        <w:t>Antonio</w:t>
      </w:r>
      <w:proofErr w:type="spellEnd"/>
      <w:r w:rsidRPr="001165B7">
        <w:rPr>
          <w:rFonts w:ascii="Arial" w:hAnsi="Arial" w:cs="Arial"/>
          <w:sz w:val="23"/>
          <w:szCs w:val="23"/>
          <w:lang w:eastAsia="en-US"/>
        </w:rPr>
        <w:t xml:space="preserve"> Salustiano, se </w:t>
      </w:r>
      <w:proofErr w:type="gramStart"/>
      <w:r w:rsidRPr="001165B7">
        <w:rPr>
          <w:rFonts w:ascii="Arial" w:hAnsi="Arial" w:cs="Arial"/>
          <w:sz w:val="23"/>
          <w:szCs w:val="23"/>
          <w:lang w:eastAsia="en-US"/>
        </w:rPr>
        <w:t>cabe</w:t>
      </w:r>
      <w:proofErr w:type="gramEnd"/>
      <w:r w:rsidRPr="001165B7">
        <w:rPr>
          <w:rFonts w:ascii="Arial" w:hAnsi="Arial" w:cs="Arial"/>
          <w:sz w:val="23"/>
          <w:szCs w:val="23"/>
          <w:lang w:eastAsia="en-US"/>
        </w:rPr>
        <w:t xml:space="preserve"> a instauração de Comissão Especial de Inquérito – CEI, ao invés de Comissão Processante para cassação de mandato, bem como sobre o procedimento cabível para condução de tal CEI.</w:t>
      </w:r>
    </w:p>
    <w:p w:rsidR="001165B7" w:rsidRPr="001165B7" w:rsidRDefault="001165B7" w:rsidP="001165B7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1165B7" w:rsidRP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lang w:eastAsia="en-US"/>
        </w:rPr>
        <w:t>Nº 262 a 269/2014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Manifesta apelo ao Excelentíssimo Senhor Prefeito Denis Eduardo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Andia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para que se mobilize no sentido de questionar a legalidade da Resolução da Aneel, posicionando-se totalmente contrário à municipalização dos serviços de iluminação pública, visando não acrescentar maiores despesas ao nosso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Manifesta apelo à Empresa NET, para que instale cabos e disponibilize internet banda larga para o Bairro Vista Alegre.</w:t>
      </w: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Manifesta APELO a CDHU – Companhia de Desenvolvimento Habitacional e Urbano, Regional de Campinas, na pessoa do Sr. Carlos Alvin, no sentido de verificar a possibilidade de executar o concerto do condutor da calha no bloco 725, no Conjunto Habitacional Roberto Romano, em Santa Bárbara d´Oeste.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Manifesta apelo a EMTU (Empresa Metropolitana de Transportes Urbanos) a fim de promover a pontualidade nos horários de ônibus das linhas 619 e 627 em Santa Bárbara d’Oeste.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Manifesta aplauso à Diretoria da SODAVE – Sociedade Dançante dos Veteranos, em especial o seu atual presidente – Dr.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Antonio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Carlos Barboza pela comemoração dos 35 anos de fundação do clube.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Manifesta aplauso às comunidades dos bairros Dona Regina e São Camilo, pela realização da 1ª Festa Junina realizada no dia 21 de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junho</w:t>
      </w:r>
      <w:proofErr w:type="gramEnd"/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Manifesta apelo ao Excelentíssimo Senhor Prefeito Municipal, quanto ao fechamento de uma viela localizada na Rua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Iporanga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e faz ligação com a Rua Rocha Pombo, no Jardim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Batagim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Moção 269/2014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Manifesta apelo ao Excelentíssimo Senhor Prefeito Municipal, quanto à instalação de mesas e bancos em concreto, em área localizada no Conjunto Habitacional Roberto Romano.</w:t>
      </w:r>
    </w:p>
    <w:p w:rsidR="001165B7" w:rsidRPr="001165B7" w:rsidRDefault="001165B7" w:rsidP="001165B7">
      <w:pPr>
        <w:rPr>
          <w:rFonts w:ascii="Arial" w:hAnsi="Arial" w:cs="Arial"/>
          <w:sz w:val="23"/>
          <w:szCs w:val="23"/>
          <w:lang w:eastAsia="en-US"/>
        </w:rPr>
      </w:pPr>
    </w:p>
    <w:p w:rsid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</w:p>
    <w:p w:rsidR="001165B7" w:rsidRP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lang w:eastAsia="en-US"/>
        </w:rPr>
        <w:lastRenderedPageBreak/>
        <w:t>REQUERIMENTOS:</w:t>
      </w:r>
    </w:p>
    <w:p w:rsidR="001165B7" w:rsidRPr="001165B7" w:rsidRDefault="001165B7" w:rsidP="001165B7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lang w:eastAsia="en-US"/>
        </w:rPr>
        <w:t>Nº 632 a 649/2014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informação sobre imóveis das quadras 61 e 62 do bairro Cidade Nova, neste município. (Retirado pelo autor).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Requer informação o serviço de limpeza pública no bairro Cidade Nova II mais precisamente nas quadras 61 e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62,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>neste município. (Retirado pelo autor).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acerca das obras de reforma do Pronto Socorro Afonso Ramos, no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Requer informações acerca da contratação da Empresa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Forty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Construção e Engenharia Ltda. para realização de serviço de pulverização.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referentes Sessões de Fonoaudiologia da UBS da Cidade Nova.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Voto de Pesar pelo falecimento da Sr. Luiz de Stefano, ocorrido recentemente.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638/2014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acerca da “suposta” “fabrica de multas” na zona azul do nosso município.</w:t>
      </w: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639/2014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acerca do Decreto N.º 6381 de 07 de Julho de 2014, com relação à construção de 1320 Unidades Residenciais de Interesse Social distribuídas em 06 Condomínios, denominado “Residencial Bosque das Árvores”, conforme especifica.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acerca da construção de uma canaleta na Rua Benedito da Costa Machado, no bairro Jardim Conceição, esquina com a Avenida que dá acesso ao Bairro Terras de Santa Bárbara.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acerca da entrega das contas de água do DAE.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referentes ao processo de licitação da compra de próteses dentária.</w:t>
      </w:r>
    </w:p>
    <w:p w:rsidR="001165B7" w:rsidRP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Requer informações acerca da Ponte localizada no Jardim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Batagim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Município de Santa Bárbara d’Oeste.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do edital de concorrência nº 05/2010 e a empresa vencedora.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informações a respeito da conclusão do serviço de calçada na Rua Sergipe nas proximidades do Cemitério da Paz (Cabreúva).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Requer informações acerca da lista de espera para Ultrassom nas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UBSs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Requer Voto de Pesar pelo falecimento de Maria Monteiro do Nascimento, ocorrido recentemente.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Requerimento 648/2014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Requer Voto de Pesar pelo falecimento de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Rudivaldo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Silva Coqueiro, ocorrido recentemente.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Requerimento 649/2014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 w:cs="Arial"/>
          <w:sz w:val="24"/>
          <w:szCs w:val="24"/>
          <w:lang w:eastAsia="en-US"/>
        </w:rPr>
        <w:t>Requer Voto de Pesar pelo falecimento do Sr. Amílcar Emídio Barbosa, ocorrido recentemente.</w:t>
      </w:r>
    </w:p>
    <w:p w:rsidR="001165B7" w:rsidRPr="001165B7" w:rsidRDefault="001165B7" w:rsidP="001165B7">
      <w:pPr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rPr>
          <w:rFonts w:ascii="Arial" w:hAnsi="Arial" w:cs="Arial"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1165B7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1165B7" w:rsidRPr="001165B7" w:rsidRDefault="001165B7" w:rsidP="001165B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1165B7" w:rsidRPr="001165B7" w:rsidRDefault="001165B7" w:rsidP="001165B7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2488/2014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estudo para construção de uma canaleta (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sarjetão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) na Rua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Camaiuras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com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 Tupis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>, bairro Santa Rita, neste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2489/2014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Suíça, na altura do número 84 no bairro Jardim Europa.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estudo para construção de uma pista de caminhada e playground em área pública localizada entre as Ruas Aurora Vasque da Silva com Natal Lima Bonfim e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Romaninho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Franchi, bairro Dona Regina, neste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estude e viabilize a criação do Centro de Cultura e Lazer no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manutenção do Alambrado e postinhos, no campo do Jardim Alfa.</w:t>
      </w:r>
    </w:p>
    <w:p w:rsid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2493/2014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manutenção completa (iluminação, limpeza, roçagem, poda de árvores, retiradas de formigueiros e pintura de guias) da Praça do SESI, Vila Diva.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a execução de reforma geral e melhorias (iluminação, estrutura física dos sanitários e vestiários) em todo o campo do Jardim Alfa.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estudo para construção de uma lombada na Avenida Corifeu de Azevedo Marques em frente ao nº 228, centro, neste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canalização em área de água nascente que circunda o campo do Jardim Alfa.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limpeza e roçagem em área pública nas proximidades do campo do Jardim Alfa.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ab/>
      </w:r>
      <w:proofErr w:type="gramEnd"/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WILSON DE ARAÚJO ROCHA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 estudos para implantação de bueiro “boca de lobo” na Rua Maceió, próximo a Rua Bauru.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2499/2014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 CPFL (Companhia Paulista de Força e Luz), quanto à troca de lâmpada queimada na Rua Tupis, próximo ao número 706 no bairro Jardim São Francisco.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estudos quanto à possibilidade de fechamento da Viela localizada entre as Ruas Guaranis e Carijós, no Jardim São Francisco.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2501/2014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ERB OLIVEIRA MARTINS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estudos quanto à possibilidade de instalação de iluminação pública e limpeza na Viela localizada defronte ao número 151, da Rua Lila Eugênia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Carr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no Parque Eldorado.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Indica ao Poder Executivo Municipal a possibilidade de desativação de antigo imóvel que servia de plantão de vendas em área localizada na Avenida Corifeu de Azevedo Marques, no Centro.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Indica ao Poder Executivo Municipal a possibilidade de desativação de antigo imóvel que servia de plantão de vendas no loteamento Jardim San Marino.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Indica novamente ao Poder Executivo Municipal a substituição de placa indicativa das ruas Francisco Godoy Camargo e Antúrios, nos bairros Santa Luzia e Jardim Dulce.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Executivo a instalação de um parque infantil no espaço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publico localizado na Rua da Bondade na altura do nº 323 no Vista Alegre.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CELSO LUIZ DE ÁVILA BUENO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estudo para substituição de árvore localizada na Rua Marília de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Dirceu ,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426, Parque Olaria, neste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instalação de uma área de lazer em espaço ocioso do Jardim Conceição.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revitalização da camada asfáltica em Rua do Jardim Conceição.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2509/2014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revitalização da camada asfáltica em Rua do Distrito industrial.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limpeza necessária, em área localizada no Distrito Industrial.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revitalização da pintura de solo, em cruzamento da região central.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instalação de um container para descarte de lixo em área do Jardim Esmeralda.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Municipal, que efetue estudos quanto à instalação de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uma lombo-faixa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em trecho da Avenida Alfredo Contato.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Executivo Municipal, que efetue reparos em canaleta, localizada em cruzamento movimentado da região central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manutenção em cruzamento localizado no Jardim Paulista.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manutenção em guia de calçada do Jardim Panambi.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efetue a limpeza necessária em terreno localizado no Jardim Alfa.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2518/2014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proceder a operação tapa-buraco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na Padre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Arthur Sampaio, em frente ao Bloco nº 235, Conjunto Habitacional Roberto Romano.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2519/2014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fazer o calçamento em área publica localizada entre as Ruas Monte Carmelo, Rua Monte Sinai, Rua Monte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Horeb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e Rua Monte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Gerezim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no Bairro Jardim Alfa.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quanto possibilidade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de proceder à dedetização para combater escorpiões no bloco 725, localizado na Rua Padre Victorio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Freguglia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no Bairro Conjunto Habitacional Roberto Romano.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execute a remoção dos galhos de árvores localizados na Rua Barbara Isaias, defronte ao nº 1321 – no Bairro Santa Rita de Cássia.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de executar a poda dos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Hibiscus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localizados ao entorno do alambrado do Centro Comunitário desativado do Bairro Nova Conquista.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execute a construção de uma canaleta na Rua Benedito da Costa Machado, defronte ao nº 405 no Jardim Conceição.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dedetização para combater o aparecimento de escorpiões na Avenida Corifeu de Azevedo Marques entre as Ruas General Câmara até a Rua Terezinha de Arruda Campos.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2525/2014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poda das árvores localizadas em área pública na Rua Ubirajara Alves, nas proximidades do nº 419 – no Bairro Jardim das Orquídeas.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quanto à possibilidade de colocar contêineres nas proximidades da viela localizada entre a Rua José Franco, próximo ao nº 219 – no Jardim das Orquídeas.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proceda a melhorias na iluminação publica localizada na Rua Riachuelo por toda sua extensão, no Centro.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PEREIRA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a substituição da árvore existente no passeio público da Rua Araçatuba, defronte à residência de nº 984, no bairro Planalto do Sol.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2529/2014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quanto à possibilidade da instalação de redutor de velocidade na Rua David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Linvigstone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antes da Rua Bueno Brandão, no Bairro Santa Inês.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execute a troca das lâmpadas queimadas nos postes nas imediações da ponte que liga a Rua Terezinha de Arruda Campos a Rua México.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execute a construção de uma boca de lobo na Rua Benedito da Costa Machado, defronte ao nº 385 no Jardim Conceição.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2532/2014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FABIANO W. RUIZ MARTINEZ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Executivo, a Instalação de Cobertura em Pista de Skate Hemp localizada na Praça de Esportes no quadrilátero das ruas do Linho,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Rayon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Curitiba e Avenida São Paulo no Jardim Esmeralda.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FABIANO W. RUIZ MARTINEZ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operação “tapa-buraco” na Rua Mombuca, 493 – Jardim das Laranjeiras.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FABIANO W. RUIZ MARTINEZ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Sugere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ao Poder Executivo, melhorias na iluminação pública da Praça de Esportes entre as ruas do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Rayon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Curitiba, do Linho e Avenida São Paulo no Jardim Esmeralda.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proceder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operação tapa-buraco em toda a extensão da Rua João de Campos, Vila Lola.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que proceda a limpeza, roçagem, poda de árvores, calçamento e melhorias na iluminação em toda a extensão da Rua José João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Sans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, Jardim Augusto Cavalheiro.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ANTONIO FERREIRA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Indica ao Poder Executivo Municipal a execução de serviços de roçagem e limpeza na praça pública em frente ao Centro Educacional SESI, na Vila Oliveira.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a elaboração de Lei de Incentivo a Cultura no município.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2539/2014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Indica ao Poder Executivo Municipal a instalação de Containers para lixo reciclável na Rua do Césio, próximo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entrada do Shopping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Tivoli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, no bairro Jardim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Mollon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2540/2014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Indica ao Poder Executivo Municipal a limpeza de lixo no leito do Ribeirão dos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Toledos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, começando na ponte da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Av.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dos Bandeirantes, até a ponte da Rua João Pedroso.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CARLOS ALBERTO PORTELLA FONTES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Indica ao Poder Executivo Municipal operação ‘tapa-buracos”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na Rua Antônio Pedroso, próximo ao nº 3880, e em frente à E.E Prof. Maria de Lourdes Maia Frota, no sentido bairro-centro.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GIOVANNI JOSÉ DE BONFIM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a pintura de sinalização de solo (faixa de pedestres) na Rua Prudente de Moraes 222 no Centro.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JOSÉ LUÍS FORNASARI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que intensifique a Ronda Policial no Bairro Vila Brasil principalmente nas imediações da Rua Pernambuco.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operação tapa-buracos no Distrito Industrial.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2545/2014</w:t>
      </w:r>
    </w:p>
    <w:p w:rsidR="001165B7" w:rsidRP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manutenção das áreas públicas próximas ao campo do Bairro São Joaquim.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2546/2014</w:t>
      </w:r>
    </w:p>
    <w:p w:rsidR="001165B7" w:rsidRPr="001165B7" w:rsidRDefault="001165B7" w:rsidP="001165B7">
      <w:pPr>
        <w:rPr>
          <w:rFonts w:ascii="Bookman Old Style" w:hAnsi="Bookman Old Style"/>
          <w:b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manutenção das áreas públicas próximas ao campo do Bairro São Joaquim.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limpeza em bueiros do Bairro São Joaquim e 31 de Março.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2548/2014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a instalação de mais ramais telefônicos para o Centro de Saúde Dr.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Jeber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Juabre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2549/2014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providências quanto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imediata remoção de entulhos depositados em área pública no Bairro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Mollon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para que providencie cortinas nas janelas das salas de assistência social visando </w:t>
      </w:r>
      <w:proofErr w:type="gramStart"/>
      <w:r w:rsidRPr="001165B7">
        <w:rPr>
          <w:rFonts w:ascii="Bookman Old Style" w:hAnsi="Bookman Old Style"/>
          <w:sz w:val="24"/>
          <w:szCs w:val="24"/>
          <w:lang w:eastAsia="en-US"/>
        </w:rPr>
        <w:t>a</w:t>
      </w:r>
      <w:proofErr w:type="gram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privacidade nos atendimentos.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EDISON CARLOS BORTOLUCCI JÚNIOR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estudos visando desburocratizar para os munícipes a obtenção do passe-saúde no transporte coletivo urbano.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EMERSON LUIS GRIPPE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 que viabilize a inserção de cascalho no restante faltante da Rua Genoveva Escuro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Wiezel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– Acampamento Presbiteriano.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 Centro de Zoonoses, que tome providencias quanto ao excesso de escorpiões encontrados pelos moradores da Rua Bulgária no bairro Jardim Europa.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extração de árvore localizada no passeio público da Rua Roldão Jorge Patrício, número 334 no bairro Conjunto dos Trabalhadores.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2555/2014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proceda à extração e substituição de uma árvore localizada na Avenida Antônio Pedroso, no Planalto do Sol.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lastRenderedPageBreak/>
        <w:t>Indicação 2556/2014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instalação de academia ao ar livre na Praça 1º de Maio, localizada na Rua Holanda, próximo ao número 1553 no bairro Jardim das Palmeiras.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2557/2014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Avenida Pedroso próximo ao bairro Conjunto dos Trabalhadores.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2558/2014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realização de estudos visando à instalação de ondulação transversal (lombada) na Rua Suíça, na altura do número 84 no bairro Jardim Europa.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2559/2014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instalação de protetores de acesso a motos e outros veículos na ponte do bairro São Francisco – Santa Rita de Cássia.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2560/2014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recapeamento da Rua Noruega, entre as Ruas Itália e Espanha no bairro Jardim Europa.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2561/2014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Municipal, que tome providencias, quanto ao excesso de roedores presentes em terreno da Municipalidade, na Avenida da Amizade, Parque Planalto.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2562/2014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de Santa Bárbara d’Oeste e ao DAE (Departamento de Água e Esgoto), proceder com operação de tapa buraco localizado na Rua Tchecoslováquia, próximo ao número 257 no bairro Jardim Europa.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2563/2014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ANTONIO CARLOS RIBEIRO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>Sugere ao Poder Executivo Municipal e aos órgãos competentes, instalação</w:t>
      </w:r>
      <w:bookmarkStart w:id="0" w:name="_GoBack"/>
      <w:bookmarkEnd w:id="0"/>
      <w:r w:rsidRPr="001165B7">
        <w:rPr>
          <w:rFonts w:ascii="Bookman Old Style" w:hAnsi="Bookman Old Style"/>
          <w:sz w:val="24"/>
          <w:szCs w:val="24"/>
          <w:lang w:eastAsia="en-US"/>
        </w:rPr>
        <w:t xml:space="preserve"> e pintura de faixa de pedestres na Rua Limeira, defronte ao Supermercado Crema no bairro Cidade Nova.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Indicação 2564/2014</w:t>
      </w:r>
    </w:p>
    <w:p w:rsidR="001165B7" w:rsidRPr="001165B7" w:rsidRDefault="001165B7" w:rsidP="001165B7">
      <w:pPr>
        <w:rPr>
          <w:rFonts w:ascii="Bookman Old Style" w:hAnsi="Bookman Old Style"/>
          <w:sz w:val="24"/>
          <w:szCs w:val="24"/>
          <w:lang w:eastAsia="en-US"/>
        </w:rPr>
      </w:pPr>
      <w:r w:rsidRPr="001165B7">
        <w:rPr>
          <w:rFonts w:ascii="Bookman Old Style" w:hAnsi="Bookman Old Style"/>
          <w:b/>
          <w:sz w:val="24"/>
          <w:szCs w:val="24"/>
          <w:lang w:eastAsia="en-US"/>
        </w:rPr>
        <w:t>GUSTAVO BAGNOLI GONÇALVES</w:t>
      </w:r>
    </w:p>
    <w:p w:rsidR="001165B7" w:rsidRPr="001165B7" w:rsidRDefault="001165B7" w:rsidP="001165B7">
      <w:pPr>
        <w:rPr>
          <w:rFonts w:ascii="Arial" w:hAnsi="Arial" w:cs="Arial"/>
          <w:sz w:val="23"/>
          <w:szCs w:val="23"/>
          <w:lang w:eastAsia="en-US"/>
        </w:rPr>
      </w:pPr>
      <w:r w:rsidRPr="001165B7">
        <w:rPr>
          <w:rFonts w:ascii="Bookman Old Style" w:hAnsi="Bookman Old Style"/>
          <w:sz w:val="24"/>
          <w:szCs w:val="24"/>
          <w:lang w:eastAsia="en-US"/>
        </w:rPr>
        <w:t xml:space="preserve">Sugere ao Poder Executivo Municipal, que efetue estudos quanto à alteração de transito em Rua do Jardim </w:t>
      </w:r>
      <w:proofErr w:type="spellStart"/>
      <w:r w:rsidRPr="001165B7">
        <w:rPr>
          <w:rFonts w:ascii="Bookman Old Style" w:hAnsi="Bookman Old Style"/>
          <w:sz w:val="24"/>
          <w:szCs w:val="24"/>
          <w:lang w:eastAsia="en-US"/>
        </w:rPr>
        <w:t>Mollon</w:t>
      </w:r>
      <w:proofErr w:type="spellEnd"/>
      <w:r w:rsidRPr="001165B7">
        <w:rPr>
          <w:rFonts w:ascii="Bookman Old Style" w:hAnsi="Bookman Old Style"/>
          <w:sz w:val="24"/>
          <w:szCs w:val="24"/>
          <w:lang w:eastAsia="en-US"/>
        </w:rPr>
        <w:t>.</w:t>
      </w:r>
    </w:p>
    <w:p w:rsidR="009F196D" w:rsidRPr="001165B7" w:rsidRDefault="009F196D" w:rsidP="001165B7"/>
    <w:sectPr w:rsidR="009F196D" w:rsidRPr="001165B7" w:rsidSect="001165B7">
      <w:headerReference w:type="default" r:id="rId7"/>
      <w:footerReference w:type="default" r:id="rId8"/>
      <w:pgSz w:w="11907" w:h="16840" w:code="9"/>
      <w:pgMar w:top="2552" w:right="1701" w:bottom="156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2FF2" w:rsidRDefault="002B2FF2">
      <w:r>
        <w:separator/>
      </w:r>
    </w:p>
  </w:endnote>
  <w:endnote w:type="continuationSeparator" w:id="0">
    <w:p w:rsidR="002B2FF2" w:rsidRDefault="002B2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2FF2" w:rsidRDefault="002B2FF2">
      <w:r>
        <w:separator/>
      </w:r>
    </w:p>
  </w:footnote>
  <w:footnote w:type="continuationSeparator" w:id="0">
    <w:p w:rsidR="002B2FF2" w:rsidRDefault="002B2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1165B7"/>
    <w:rsid w:val="001D1394"/>
    <w:rsid w:val="002B2FF2"/>
    <w:rsid w:val="003D3AA8"/>
    <w:rsid w:val="004C67DE"/>
    <w:rsid w:val="00525A7E"/>
    <w:rsid w:val="00550F16"/>
    <w:rsid w:val="005E4A2F"/>
    <w:rsid w:val="00987E90"/>
    <w:rsid w:val="009F196D"/>
    <w:rsid w:val="00A9035B"/>
    <w:rsid w:val="00B130C0"/>
    <w:rsid w:val="00B40776"/>
    <w:rsid w:val="00BB1F93"/>
    <w:rsid w:val="00C3772B"/>
    <w:rsid w:val="00CC1201"/>
    <w:rsid w:val="00CD613B"/>
    <w:rsid w:val="00DC0A4B"/>
    <w:rsid w:val="00EA11FD"/>
    <w:rsid w:val="00EB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3807</Words>
  <Characters>20561</Characters>
  <Application>Microsoft Office Word</Application>
  <DocSecurity>0</DocSecurity>
  <Lines>171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2014-01-14T16:57:00Z</cp:lastPrinted>
  <dcterms:created xsi:type="dcterms:W3CDTF">2014-01-20T19:18:00Z</dcterms:created>
  <dcterms:modified xsi:type="dcterms:W3CDTF">2014-07-22T14:53:00Z</dcterms:modified>
</cp:coreProperties>
</file>