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</w:t>
      </w:r>
      <w:r w:rsidR="00CC4B26" w:rsidRPr="00C355D1">
        <w:rPr>
          <w:rFonts w:ascii="Arial" w:hAnsi="Arial" w:cs="Arial"/>
          <w:sz w:val="24"/>
          <w:szCs w:val="24"/>
        </w:rPr>
        <w:t>Executivo Municipal, que</w:t>
      </w:r>
      <w:r w:rsidR="00CC4B26">
        <w:rPr>
          <w:rFonts w:ascii="Arial" w:hAnsi="Arial" w:cs="Arial"/>
          <w:sz w:val="24"/>
          <w:szCs w:val="24"/>
        </w:rPr>
        <w:t xml:space="preserve"> efetue </w:t>
      </w:r>
      <w:r w:rsidR="00A7435C">
        <w:rPr>
          <w:rFonts w:ascii="Arial" w:hAnsi="Arial" w:cs="Arial"/>
          <w:sz w:val="24"/>
          <w:szCs w:val="24"/>
        </w:rPr>
        <w:t>a revitalização da pintura de solo, em cruzamento da região central</w:t>
      </w:r>
      <w:r w:rsidR="00CC4B2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EA5077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A7435C">
        <w:rPr>
          <w:rFonts w:ascii="Arial" w:hAnsi="Arial" w:cs="Arial"/>
          <w:bCs/>
          <w:sz w:val="24"/>
          <w:szCs w:val="24"/>
        </w:rPr>
        <w:t xml:space="preserve">a revitalização da pintura da faixa de pedestres no cruzamento das Ruas Riachuelo com José Bonifácio, Centro. </w:t>
      </w:r>
    </w:p>
    <w:p w:rsidR="00442291" w:rsidRPr="00C355D1" w:rsidRDefault="00442291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A7435C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reclamam que a faixa de pedestres (zebrada) esta praticamente invisível</w:t>
      </w:r>
      <w:r w:rsidR="00B4179C">
        <w:rPr>
          <w:rFonts w:ascii="Arial" w:hAnsi="Arial" w:cs="Arial"/>
          <w:sz w:val="24"/>
          <w:szCs w:val="24"/>
        </w:rPr>
        <w:t xml:space="preserve"> no local</w:t>
      </w:r>
      <w:r>
        <w:rPr>
          <w:rFonts w:ascii="Arial" w:hAnsi="Arial" w:cs="Arial"/>
          <w:sz w:val="24"/>
          <w:szCs w:val="24"/>
        </w:rPr>
        <w:t>, pedem a revitalização da pintura da mesma</w:t>
      </w:r>
      <w:r w:rsidR="00B4179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179C">
        <w:rPr>
          <w:rFonts w:ascii="Arial" w:hAnsi="Arial" w:cs="Arial"/>
          <w:sz w:val="24"/>
          <w:szCs w:val="24"/>
        </w:rPr>
        <w:t>afim de</w:t>
      </w:r>
      <w:proofErr w:type="gramEnd"/>
      <w:r w:rsidR="00B4179C">
        <w:rPr>
          <w:rFonts w:ascii="Arial" w:hAnsi="Arial" w:cs="Arial"/>
          <w:sz w:val="24"/>
          <w:szCs w:val="24"/>
        </w:rPr>
        <w:t xml:space="preserve"> garantir a segurança de pedestres</w:t>
      </w:r>
      <w:bookmarkStart w:id="0" w:name="_GoBack"/>
      <w:bookmarkEnd w:id="0"/>
      <w:r w:rsidR="00C01FA8"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1B17D4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05" w:rsidRDefault="005B0105">
      <w:r>
        <w:separator/>
      </w:r>
    </w:p>
  </w:endnote>
  <w:endnote w:type="continuationSeparator" w:id="0">
    <w:p w:rsidR="005B0105" w:rsidRDefault="005B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05" w:rsidRDefault="005B0105">
      <w:r>
        <w:separator/>
      </w:r>
    </w:p>
  </w:footnote>
  <w:footnote w:type="continuationSeparator" w:id="0">
    <w:p w:rsidR="005B0105" w:rsidRDefault="005B0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a3c3367dc4346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2203"/>
    <w:rsid w:val="00185B47"/>
    <w:rsid w:val="00190F07"/>
    <w:rsid w:val="00195C0A"/>
    <w:rsid w:val="001A67C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918C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42291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0105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384E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435C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159E1"/>
    <w:rsid w:val="00B31909"/>
    <w:rsid w:val="00B4179C"/>
    <w:rsid w:val="00B43938"/>
    <w:rsid w:val="00B64B90"/>
    <w:rsid w:val="00B80A5A"/>
    <w:rsid w:val="00BA642D"/>
    <w:rsid w:val="00BB7AAE"/>
    <w:rsid w:val="00BC2305"/>
    <w:rsid w:val="00BF5C0E"/>
    <w:rsid w:val="00C01FA8"/>
    <w:rsid w:val="00C61517"/>
    <w:rsid w:val="00C74D8A"/>
    <w:rsid w:val="00C86E1C"/>
    <w:rsid w:val="00CC4B26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D148C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e9ffd6-11cb-45b4-b607-5799181b6eb3.png" Id="Rb72d31df9e664b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e9ffd6-11cb-45b4-b607-5799181b6eb3.png" Id="R7a3c3367dc4346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2014-07-17T13:21:00Z</dcterms:created>
  <dcterms:modified xsi:type="dcterms:W3CDTF">2014-07-17T13:44:00Z</dcterms:modified>
</cp:coreProperties>
</file>