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DB773E">
        <w:rPr>
          <w:rFonts w:ascii="Arial" w:hAnsi="Arial" w:cs="Arial"/>
          <w:sz w:val="24"/>
          <w:szCs w:val="24"/>
        </w:rPr>
        <w:t>Ângelo Sans</w:t>
      </w:r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DB773E">
        <w:rPr>
          <w:rFonts w:ascii="Arial" w:hAnsi="Arial" w:cs="Arial"/>
          <w:sz w:val="24"/>
          <w:szCs w:val="24"/>
        </w:rPr>
        <w:t>458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DB773E">
        <w:rPr>
          <w:rFonts w:ascii="Arial" w:hAnsi="Arial" w:cs="Arial"/>
          <w:sz w:val="24"/>
          <w:szCs w:val="24"/>
        </w:rPr>
        <w:t>Pq. Zabani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5596" w:rsidRDefault="00AC1A54" w:rsidP="00DB7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DB773E">
        <w:rPr>
          <w:rFonts w:ascii="Arial" w:hAnsi="Arial" w:cs="Arial"/>
          <w:sz w:val="24"/>
          <w:szCs w:val="24"/>
        </w:rPr>
        <w:t>Rua Ângelo Sans, próximo ao nº458 no Bairro Pq. Zabani</w:t>
      </w:r>
      <w:r w:rsidR="00DB773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EC0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</w:t>
      </w:r>
      <w:r w:rsidR="00DB773E">
        <w:rPr>
          <w:rFonts w:ascii="Arial" w:hAnsi="Arial" w:cs="Arial"/>
        </w:rPr>
        <w:t xml:space="preserve">possui grande fluxo de veículos </w:t>
      </w:r>
      <w:r w:rsidR="00B66179">
        <w:rPr>
          <w:rFonts w:ascii="Arial" w:hAnsi="Arial" w:cs="Arial"/>
        </w:rPr>
        <w:t>que exercem alta velocidade colocando em risco os moradores e pedestres.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forma de melhorar </w:t>
      </w:r>
      <w:r w:rsidR="00A663D1">
        <w:rPr>
          <w:rFonts w:ascii="Arial" w:hAnsi="Arial" w:cs="Arial"/>
        </w:rPr>
        <w:t xml:space="preserve">e </w:t>
      </w:r>
      <w:r w:rsidR="004E3EC0">
        <w:rPr>
          <w:rFonts w:ascii="Arial" w:hAnsi="Arial" w:cs="Arial"/>
        </w:rPr>
        <w:t>amenizar o transtorno no local</w:t>
      </w:r>
      <w:r>
        <w:rPr>
          <w:rFonts w:ascii="Arial" w:hAnsi="Arial" w:cs="Arial"/>
        </w:rPr>
        <w:t xml:space="preserve">, moradores </w:t>
      </w:r>
      <w:proofErr w:type="gramStart"/>
      <w:r>
        <w:rPr>
          <w:rFonts w:ascii="Arial" w:hAnsi="Arial" w:cs="Arial"/>
        </w:rPr>
        <w:t>solicitaram</w:t>
      </w:r>
      <w:proofErr w:type="gramEnd"/>
      <w:r>
        <w:rPr>
          <w:rFonts w:ascii="Arial" w:hAnsi="Arial" w:cs="Arial"/>
        </w:rPr>
        <w:t xml:space="preserve">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via.</w:t>
      </w:r>
    </w:p>
    <w:p w:rsidR="00DB773E" w:rsidRDefault="00DB773E" w:rsidP="002C1A07">
      <w:pPr>
        <w:pStyle w:val="Recuodecorpodetexto2"/>
        <w:rPr>
          <w:rFonts w:ascii="Arial" w:hAnsi="Arial" w:cs="Arial"/>
        </w:rPr>
      </w:pP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B66179">
        <w:rPr>
          <w:rFonts w:ascii="Arial" w:hAnsi="Arial" w:cs="Arial"/>
        </w:rPr>
        <w:t>1</w:t>
      </w:r>
      <w:r w:rsidR="00DB773E">
        <w:rPr>
          <w:rFonts w:ascii="Arial" w:hAnsi="Arial" w:cs="Arial"/>
        </w:rPr>
        <w:t>1</w:t>
      </w:r>
      <w:r w:rsidR="00B66179">
        <w:rPr>
          <w:rFonts w:ascii="Arial" w:hAnsi="Arial" w:cs="Arial"/>
        </w:rPr>
        <w:t xml:space="preserve"> de Ju</w:t>
      </w:r>
      <w:r w:rsidR="00DB773E">
        <w:rPr>
          <w:rFonts w:ascii="Arial" w:hAnsi="Arial" w:cs="Arial"/>
        </w:rPr>
        <w:t>l</w:t>
      </w:r>
      <w:r w:rsidR="00B66179">
        <w:rPr>
          <w:rFonts w:ascii="Arial" w:hAnsi="Arial" w:cs="Arial"/>
        </w:rPr>
        <w:t>ho</w:t>
      </w:r>
      <w:r w:rsidR="00075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229b821c4345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E5404"/>
    <w:rsid w:val="009F196D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14a089-4b19-4a9c-ab84-fcba4218deaa.png" Id="R192516aec14849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14a089-4b19-4a9c-ab84-fcba4218deaa.png" Id="R77229b821c4345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9</cp:revision>
  <cp:lastPrinted>2013-05-14T13:44:00Z</cp:lastPrinted>
  <dcterms:created xsi:type="dcterms:W3CDTF">2014-02-10T17:31:00Z</dcterms:created>
  <dcterms:modified xsi:type="dcterms:W3CDTF">2014-07-11T14:34:00Z</dcterms:modified>
</cp:coreProperties>
</file>