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B79AB">
        <w:rPr>
          <w:rFonts w:ascii="Arial" w:hAnsi="Arial" w:cs="Arial"/>
          <w:b/>
          <w:sz w:val="24"/>
          <w:szCs w:val="24"/>
        </w:rPr>
        <w:t>AURORA BERALDO WIEZEL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B79AB">
        <w:rPr>
          <w:rFonts w:ascii="Arial" w:hAnsi="Arial" w:cs="Arial"/>
          <w:bCs/>
          <w:sz w:val="24"/>
          <w:szCs w:val="24"/>
        </w:rPr>
        <w:t xml:space="preserve">Aurora Beraldo </w:t>
      </w:r>
      <w:proofErr w:type="spellStart"/>
      <w:r w:rsidR="000B79AB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D1DBA">
        <w:rPr>
          <w:rFonts w:ascii="Arial" w:hAnsi="Arial" w:cs="Arial"/>
          <w:bCs/>
          <w:sz w:val="24"/>
          <w:szCs w:val="24"/>
        </w:rPr>
        <w:t>2</w:t>
      </w:r>
      <w:r w:rsidR="000B79AB">
        <w:rPr>
          <w:rFonts w:ascii="Arial" w:hAnsi="Arial" w:cs="Arial"/>
          <w:bCs/>
          <w:sz w:val="24"/>
          <w:szCs w:val="24"/>
        </w:rPr>
        <w:t>7</w:t>
      </w:r>
      <w:r w:rsidR="00242510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B79AB">
        <w:rPr>
          <w:rFonts w:ascii="Arial" w:hAnsi="Arial" w:cs="Arial"/>
          <w:b/>
          <w:sz w:val="24"/>
          <w:szCs w:val="24"/>
        </w:rPr>
        <w:t>João Lino, 1013, Centro</w:t>
      </w:r>
      <w:r w:rsidR="003D1DBA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B79AB">
        <w:rPr>
          <w:rFonts w:ascii="Arial" w:hAnsi="Arial" w:cs="Arial"/>
        </w:rPr>
        <w:t xml:space="preserve">Aurora Beraldo </w:t>
      </w:r>
      <w:proofErr w:type="spellStart"/>
      <w:r w:rsidR="000B79AB">
        <w:rPr>
          <w:rFonts w:ascii="Arial" w:hAnsi="Arial" w:cs="Arial"/>
        </w:rPr>
        <w:t>Wiezel</w:t>
      </w:r>
      <w:proofErr w:type="spellEnd"/>
      <w:r w:rsidR="000B79AB">
        <w:rPr>
          <w:rFonts w:ascii="Arial" w:hAnsi="Arial" w:cs="Arial"/>
        </w:rPr>
        <w:t xml:space="preserve"> tinha 88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242510">
        <w:rPr>
          <w:rFonts w:ascii="Arial" w:hAnsi="Arial" w:cs="Arial"/>
        </w:rPr>
        <w:t xml:space="preserve">viúva de </w:t>
      </w:r>
      <w:r w:rsidR="000B79AB">
        <w:rPr>
          <w:rFonts w:ascii="Arial" w:hAnsi="Arial" w:cs="Arial"/>
        </w:rPr>
        <w:t xml:space="preserve">Waldir </w:t>
      </w:r>
      <w:proofErr w:type="spellStart"/>
      <w:r w:rsidR="000B79AB">
        <w:rPr>
          <w:rFonts w:ascii="Arial" w:hAnsi="Arial" w:cs="Arial"/>
        </w:rPr>
        <w:t>Wiezel</w:t>
      </w:r>
      <w:proofErr w:type="spellEnd"/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3D1DBA">
        <w:rPr>
          <w:rFonts w:ascii="Arial" w:hAnsi="Arial" w:cs="Arial"/>
        </w:rPr>
        <w:t xml:space="preserve">os filhos </w:t>
      </w:r>
      <w:proofErr w:type="spellStart"/>
      <w:r w:rsidR="000B79AB">
        <w:rPr>
          <w:rFonts w:ascii="Arial" w:hAnsi="Arial" w:cs="Arial"/>
        </w:rPr>
        <w:t>Wlademir</w:t>
      </w:r>
      <w:proofErr w:type="spellEnd"/>
      <w:r w:rsidR="000B79AB">
        <w:rPr>
          <w:rFonts w:ascii="Arial" w:hAnsi="Arial" w:cs="Arial"/>
        </w:rPr>
        <w:t>, Ariovaldo e Clarice</w:t>
      </w:r>
      <w:r w:rsidR="003D1DBA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9AB">
        <w:rPr>
          <w:rFonts w:ascii="Arial" w:hAnsi="Arial" w:cs="Arial"/>
          <w:sz w:val="24"/>
          <w:szCs w:val="24"/>
        </w:rPr>
        <w:t>03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</w:t>
      </w:r>
      <w:r w:rsidR="000B79AB">
        <w:rPr>
          <w:rFonts w:ascii="Arial" w:hAnsi="Arial" w:cs="Arial"/>
          <w:sz w:val="24"/>
          <w:szCs w:val="24"/>
        </w:rPr>
        <w:t>lho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7035ed1e1740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1DBA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d779d7-51a8-467c-8b16-2e969120e6e3.png" Id="R06af53394d44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d779d7-51a8-467c-8b16-2e969120e6e3.png" Id="R407035ed1e1740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2014-07-03T19:10:00Z</dcterms:created>
  <dcterms:modified xsi:type="dcterms:W3CDTF">2014-07-03T19:10:00Z</dcterms:modified>
</cp:coreProperties>
</file>