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E2" w:rsidRPr="002C1CD7" w:rsidRDefault="00C132E2" w:rsidP="000F03D0">
      <w:pPr>
        <w:pStyle w:val="Ttulo"/>
        <w:rPr>
          <w:sz w:val="22"/>
          <w:szCs w:val="22"/>
        </w:rPr>
      </w:pPr>
      <w:bookmarkStart w:id="0" w:name="_GoBack"/>
      <w:bookmarkEnd w:id="0"/>
      <w:r w:rsidRPr="002C1CD7">
        <w:rPr>
          <w:sz w:val="22"/>
          <w:szCs w:val="22"/>
        </w:rPr>
        <w:t xml:space="preserve">REQUERIMENTO Nº </w:t>
      </w:r>
      <w:r>
        <w:rPr>
          <w:sz w:val="22"/>
          <w:szCs w:val="22"/>
        </w:rPr>
        <w:t>479</w:t>
      </w:r>
      <w:r w:rsidRPr="002C1CD7">
        <w:rPr>
          <w:sz w:val="22"/>
          <w:szCs w:val="22"/>
        </w:rPr>
        <w:t>/10</w:t>
      </w:r>
    </w:p>
    <w:p w:rsidR="00C132E2" w:rsidRPr="002C1CD7" w:rsidRDefault="00C132E2" w:rsidP="000F03D0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2C1CD7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C132E2" w:rsidRPr="002C1CD7" w:rsidRDefault="00C132E2" w:rsidP="000F03D0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C132E2" w:rsidRPr="002C1CD7" w:rsidRDefault="00C132E2" w:rsidP="000F03D0">
      <w:pPr>
        <w:pStyle w:val="H2"/>
        <w:spacing w:before="0" w:after="0"/>
        <w:ind w:left="3828"/>
        <w:jc w:val="both"/>
        <w:rPr>
          <w:rFonts w:ascii="Bookman Old Style" w:hAnsi="Bookman Old Style" w:cs="Arial"/>
          <w:b w:val="0"/>
          <w:iCs/>
          <w:sz w:val="22"/>
          <w:szCs w:val="22"/>
        </w:rPr>
      </w:pPr>
      <w:r w:rsidRPr="002C1CD7">
        <w:rPr>
          <w:rFonts w:ascii="Bookman Old Style" w:hAnsi="Bookman Old Style" w:cs="Arial"/>
          <w:b w:val="0"/>
          <w:iCs/>
          <w:sz w:val="22"/>
          <w:szCs w:val="22"/>
        </w:rPr>
        <w:t>“Referente ao envio à Câmara, o mais urgente possível, projeto alterando a Lei Complementar nº 12/2005, possibilitando que os servidores da Prefeitura, recebam o Auxilio Alimentação de forma integral, quando estiverem afastados do trabalho por motivo de doença ou de acidente do trabalho</w:t>
      </w:r>
      <w:r w:rsidRPr="002C1CD7">
        <w:rPr>
          <w:rFonts w:ascii="Bookman Old Style" w:hAnsi="Bookman Old Style" w:cs="Arial"/>
          <w:b w:val="0"/>
          <w:sz w:val="22"/>
          <w:szCs w:val="22"/>
        </w:rPr>
        <w:t>”</w:t>
      </w:r>
      <w:r w:rsidRPr="002C1CD7">
        <w:rPr>
          <w:rFonts w:ascii="Bookman Old Style" w:hAnsi="Bookman Old Style" w:cs="Arial"/>
          <w:b w:val="0"/>
          <w:iCs/>
          <w:sz w:val="22"/>
          <w:szCs w:val="22"/>
        </w:rPr>
        <w:t>.</w:t>
      </w:r>
    </w:p>
    <w:p w:rsidR="00C132E2" w:rsidRPr="002C1CD7" w:rsidRDefault="00C132E2" w:rsidP="000F03D0">
      <w:pPr>
        <w:pStyle w:val="textocorrido1"/>
        <w:rPr>
          <w:rFonts w:ascii="Bookman Old Style" w:hAnsi="Bookman Old Style"/>
          <w:color w:val="000000"/>
          <w:sz w:val="22"/>
          <w:szCs w:val="22"/>
        </w:rPr>
      </w:pPr>
      <w:r w:rsidRPr="002C1CD7">
        <w:rPr>
          <w:rFonts w:ascii="Bookman Old Style" w:hAnsi="Bookman Old Style"/>
          <w:b/>
          <w:iCs/>
          <w:color w:val="000000"/>
          <w:sz w:val="22"/>
          <w:szCs w:val="22"/>
        </w:rPr>
        <w:tab/>
      </w:r>
      <w:r w:rsidRPr="002C1CD7">
        <w:rPr>
          <w:rFonts w:ascii="Bookman Old Style" w:hAnsi="Bookman Old Style"/>
          <w:b/>
          <w:iCs/>
          <w:color w:val="000000"/>
          <w:sz w:val="22"/>
          <w:szCs w:val="22"/>
        </w:rPr>
        <w:tab/>
        <w:t xml:space="preserve">Considerando </w:t>
      </w:r>
      <w:r w:rsidRPr="002C1CD7">
        <w:rPr>
          <w:rFonts w:ascii="Bookman Old Style" w:hAnsi="Bookman Old Style"/>
          <w:iCs/>
          <w:color w:val="000000"/>
          <w:sz w:val="22"/>
          <w:szCs w:val="22"/>
        </w:rPr>
        <w:t>que a</w:t>
      </w:r>
      <w:r w:rsidRPr="002C1CD7">
        <w:rPr>
          <w:rFonts w:ascii="Bookman Old Style" w:hAnsi="Bookman Old Style"/>
          <w:color w:val="000000"/>
          <w:sz w:val="22"/>
          <w:szCs w:val="22"/>
        </w:rPr>
        <w:t xml:space="preserve"> Lei Complementar nº 12/05, quando trata da assiduidade, não prevê o pagamento integral do Auxilio Alimentação, quando os servidores encontram-se afastados do trabalho por motivo de doença ou de acidente de trabalho;</w:t>
      </w:r>
    </w:p>
    <w:p w:rsidR="00C132E2" w:rsidRPr="002C1CD7" w:rsidRDefault="00C132E2" w:rsidP="000F03D0">
      <w:pPr>
        <w:pStyle w:val="textocorrido1"/>
        <w:rPr>
          <w:rFonts w:ascii="Bookman Old Style" w:hAnsi="Bookman Old Style"/>
          <w:color w:val="000000"/>
          <w:sz w:val="22"/>
          <w:szCs w:val="22"/>
        </w:rPr>
      </w:pPr>
      <w:r w:rsidRPr="002C1CD7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2C1CD7">
        <w:rPr>
          <w:rFonts w:ascii="Bookman Old Style" w:hAnsi="Bookman Old Style"/>
          <w:color w:val="000000"/>
          <w:sz w:val="22"/>
          <w:szCs w:val="22"/>
        </w:rPr>
        <w:tab/>
      </w:r>
      <w:r w:rsidRPr="002C1CD7">
        <w:rPr>
          <w:rFonts w:ascii="Bookman Old Style" w:hAnsi="Bookman Old Style"/>
          <w:color w:val="000000"/>
          <w:sz w:val="22"/>
          <w:szCs w:val="22"/>
        </w:rPr>
        <w:tab/>
      </w:r>
      <w:r w:rsidRPr="002C1CD7">
        <w:rPr>
          <w:rFonts w:ascii="Bookman Old Style" w:hAnsi="Bookman Old Style"/>
          <w:b/>
          <w:color w:val="000000"/>
          <w:sz w:val="22"/>
          <w:szCs w:val="22"/>
        </w:rPr>
        <w:t>Considerando</w:t>
      </w:r>
      <w:r w:rsidRPr="002C1CD7">
        <w:rPr>
          <w:rFonts w:ascii="Bookman Old Style" w:hAnsi="Bookman Old Style"/>
          <w:color w:val="000000"/>
          <w:sz w:val="22"/>
          <w:szCs w:val="22"/>
        </w:rPr>
        <w:t xml:space="preserve"> que o afastamento do trabalho, tanto por doença como de acidente, não é uma escolha do servidor, mas uma necessidade para o restabelecimento de sua saúde;</w:t>
      </w:r>
    </w:p>
    <w:p w:rsidR="00C132E2" w:rsidRPr="002C1CD7" w:rsidRDefault="00C132E2" w:rsidP="000F03D0">
      <w:pPr>
        <w:pStyle w:val="textocorrido1"/>
        <w:rPr>
          <w:rFonts w:ascii="Bookman Old Style" w:hAnsi="Bookman Old Style"/>
          <w:color w:val="000000"/>
          <w:sz w:val="22"/>
          <w:szCs w:val="22"/>
        </w:rPr>
      </w:pPr>
      <w:r w:rsidRPr="002C1CD7">
        <w:rPr>
          <w:rFonts w:ascii="Bookman Old Style" w:hAnsi="Bookman Old Style"/>
          <w:sz w:val="22"/>
          <w:szCs w:val="22"/>
        </w:rPr>
        <w:t xml:space="preserve"> </w:t>
      </w:r>
      <w:r w:rsidRPr="002C1CD7">
        <w:rPr>
          <w:rFonts w:ascii="Bookman Old Style" w:hAnsi="Bookman Old Style"/>
          <w:sz w:val="22"/>
          <w:szCs w:val="22"/>
        </w:rPr>
        <w:tab/>
      </w:r>
      <w:r w:rsidRPr="002C1CD7">
        <w:rPr>
          <w:rFonts w:ascii="Bookman Old Style" w:hAnsi="Bookman Old Style"/>
          <w:sz w:val="22"/>
          <w:szCs w:val="22"/>
        </w:rPr>
        <w:tab/>
      </w:r>
      <w:r w:rsidRPr="002C1CD7">
        <w:rPr>
          <w:rFonts w:ascii="Bookman Old Style" w:hAnsi="Bookman Old Style"/>
          <w:b/>
          <w:color w:val="000000"/>
          <w:sz w:val="22"/>
          <w:szCs w:val="22"/>
        </w:rPr>
        <w:t>Considerando</w:t>
      </w:r>
      <w:r w:rsidRPr="002C1CD7">
        <w:rPr>
          <w:rFonts w:ascii="Bookman Old Style" w:hAnsi="Bookman Old Style"/>
          <w:color w:val="000000"/>
          <w:sz w:val="22"/>
          <w:szCs w:val="22"/>
        </w:rPr>
        <w:t xml:space="preserve"> que a necessidade de alimentação do servidor ocorre da mesma forma, esteja ele no exercício da atividade profissional ou afastado por doença ou acidente de trabalho; </w:t>
      </w:r>
    </w:p>
    <w:p w:rsidR="00C132E2" w:rsidRPr="002C1CD7" w:rsidRDefault="00C132E2" w:rsidP="000F03D0">
      <w:pPr>
        <w:pStyle w:val="Recuodecorpodetexto"/>
        <w:ind w:left="0" w:firstLine="1418"/>
        <w:rPr>
          <w:rFonts w:cs="Arial"/>
          <w:iCs/>
          <w:sz w:val="22"/>
          <w:szCs w:val="22"/>
        </w:rPr>
      </w:pPr>
      <w:r w:rsidRPr="002C1CD7">
        <w:rPr>
          <w:rFonts w:cs="Arial"/>
          <w:b/>
          <w:iCs/>
          <w:sz w:val="22"/>
          <w:szCs w:val="22"/>
        </w:rPr>
        <w:t>Considerando</w:t>
      </w:r>
      <w:r w:rsidRPr="002C1CD7">
        <w:rPr>
          <w:rFonts w:cs="Arial"/>
          <w:iCs/>
          <w:sz w:val="22"/>
          <w:szCs w:val="22"/>
        </w:rPr>
        <w:t>, finalmente,</w:t>
      </w:r>
      <w:r w:rsidRPr="002C1CD7">
        <w:rPr>
          <w:rFonts w:cs="Arial"/>
          <w:b/>
          <w:iCs/>
          <w:sz w:val="22"/>
          <w:szCs w:val="22"/>
        </w:rPr>
        <w:t xml:space="preserve"> </w:t>
      </w:r>
      <w:r w:rsidRPr="002C1CD7">
        <w:rPr>
          <w:rFonts w:cs="Arial"/>
          <w:iCs/>
          <w:sz w:val="22"/>
          <w:szCs w:val="22"/>
        </w:rPr>
        <w:t>que o servidor e sua família se sentirão mais seguros e tranqüilos, se puder contar com esse benefício integral, nos eventuais momentos de seus infortúnios.</w:t>
      </w:r>
    </w:p>
    <w:p w:rsidR="00C132E2" w:rsidRPr="002C1CD7" w:rsidRDefault="00C132E2" w:rsidP="000F03D0">
      <w:pPr>
        <w:pStyle w:val="Recuodecorpodetexto"/>
        <w:ind w:left="0" w:firstLine="1440"/>
        <w:rPr>
          <w:b/>
          <w:sz w:val="22"/>
          <w:szCs w:val="22"/>
        </w:rPr>
      </w:pPr>
    </w:p>
    <w:p w:rsidR="00C132E2" w:rsidRPr="002C1CD7" w:rsidRDefault="00C132E2" w:rsidP="000F03D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2C1CD7">
        <w:rPr>
          <w:rFonts w:ascii="Bookman Old Style" w:hAnsi="Bookman Old Style"/>
          <w:sz w:val="22"/>
          <w:szCs w:val="22"/>
        </w:rPr>
        <w:tab/>
      </w:r>
      <w:r w:rsidRPr="002C1CD7">
        <w:rPr>
          <w:rFonts w:ascii="Bookman Old Style" w:hAnsi="Bookman Old Style"/>
          <w:sz w:val="22"/>
          <w:szCs w:val="22"/>
        </w:rPr>
        <w:tab/>
      </w:r>
      <w:r w:rsidRPr="002C1CD7">
        <w:rPr>
          <w:rFonts w:ascii="Bookman Old Style" w:hAnsi="Bookman Old Style"/>
          <w:b/>
          <w:bCs/>
          <w:sz w:val="22"/>
          <w:szCs w:val="22"/>
        </w:rPr>
        <w:t>REQUEIRO</w:t>
      </w:r>
      <w:r w:rsidRPr="002C1CD7">
        <w:rPr>
          <w:rFonts w:ascii="Bookman Old Style" w:hAnsi="Bookman Old Style"/>
          <w:sz w:val="22"/>
          <w:szCs w:val="22"/>
        </w:rPr>
        <w:t xml:space="preserve"> à Mesa, na forma regimental, após ouvido o Plenário, oficiar ao Senhor Prefeito Municipal, solicitando-lhe as seguintes informações:</w:t>
      </w:r>
      <w:r w:rsidRPr="002C1CD7">
        <w:rPr>
          <w:rFonts w:ascii="Bookman Old Style" w:hAnsi="Bookman Old Style"/>
          <w:sz w:val="22"/>
          <w:szCs w:val="22"/>
        </w:rPr>
        <w:tab/>
      </w:r>
      <w:r w:rsidRPr="002C1CD7">
        <w:rPr>
          <w:rFonts w:ascii="Bookman Old Style" w:hAnsi="Bookman Old Style"/>
          <w:sz w:val="22"/>
          <w:szCs w:val="22"/>
        </w:rPr>
        <w:tab/>
      </w:r>
    </w:p>
    <w:p w:rsidR="00C132E2" w:rsidRPr="002C1CD7" w:rsidRDefault="00C132E2" w:rsidP="000F03D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2C1CD7">
        <w:rPr>
          <w:rFonts w:ascii="Bookman Old Style" w:hAnsi="Bookman Old Style"/>
          <w:sz w:val="22"/>
          <w:szCs w:val="22"/>
        </w:rPr>
        <w:t xml:space="preserve"> </w:t>
      </w:r>
    </w:p>
    <w:p w:rsidR="00C132E2" w:rsidRPr="002C1CD7" w:rsidRDefault="00C132E2" w:rsidP="000F03D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2C1CD7">
        <w:rPr>
          <w:rFonts w:ascii="Bookman Old Style" w:hAnsi="Bookman Old Style"/>
          <w:sz w:val="22"/>
          <w:szCs w:val="22"/>
        </w:rPr>
        <w:t>Diante do exposto, a Administração Municipal pode elaborar estudos necessários para a implantação deste projeto de lei e enviar com urgência para esta Casa de Leis? Especificar.</w:t>
      </w:r>
    </w:p>
    <w:p w:rsidR="00C132E2" w:rsidRPr="002C1CD7" w:rsidRDefault="00C132E2" w:rsidP="000F03D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C132E2" w:rsidRPr="002C1CD7" w:rsidRDefault="00C132E2" w:rsidP="000F03D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2C1CD7">
        <w:rPr>
          <w:rFonts w:ascii="Bookman Old Style" w:hAnsi="Bookman Old Style"/>
          <w:sz w:val="22"/>
          <w:szCs w:val="22"/>
        </w:rPr>
        <w:t>Caso positivo qual a previsão para que seja concretizado este projeto? Caso negativo, justificar os motivos.</w:t>
      </w:r>
    </w:p>
    <w:p w:rsidR="00C132E2" w:rsidRPr="002C1CD7" w:rsidRDefault="00C132E2" w:rsidP="000F03D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C132E2" w:rsidRPr="002C1CD7" w:rsidRDefault="00C132E2" w:rsidP="000F03D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2C1CD7">
        <w:rPr>
          <w:rFonts w:ascii="Bookman Old Style" w:hAnsi="Bookman Old Style"/>
          <w:sz w:val="22"/>
          <w:szCs w:val="22"/>
        </w:rPr>
        <w:t>A Prefeitura Municipal têm outra solução que beneficiaria os servidores que se encontram nesta situação? Exemplificar.</w:t>
      </w:r>
    </w:p>
    <w:p w:rsidR="00C132E2" w:rsidRPr="002C1CD7" w:rsidRDefault="00C132E2" w:rsidP="000F03D0">
      <w:pPr>
        <w:widowControl w:val="0"/>
        <w:autoSpaceDE w:val="0"/>
        <w:autoSpaceDN w:val="0"/>
        <w:adjustRightInd w:val="0"/>
        <w:ind w:left="1410"/>
        <w:jc w:val="both"/>
        <w:rPr>
          <w:rFonts w:ascii="Bookman Old Style" w:hAnsi="Bookman Old Style"/>
          <w:sz w:val="22"/>
          <w:szCs w:val="22"/>
        </w:rPr>
      </w:pPr>
    </w:p>
    <w:p w:rsidR="00C132E2" w:rsidRPr="002C1CD7" w:rsidRDefault="00C132E2" w:rsidP="000F03D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2C1CD7">
        <w:rPr>
          <w:rFonts w:ascii="Bookman Old Style" w:hAnsi="Bookman Old Style"/>
          <w:sz w:val="22"/>
          <w:szCs w:val="22"/>
        </w:rPr>
        <w:t>Outras informações que julgarem necessárias.</w:t>
      </w:r>
    </w:p>
    <w:p w:rsidR="00C132E2" w:rsidRPr="002C1CD7" w:rsidRDefault="00C132E2" w:rsidP="000F03D0">
      <w:pPr>
        <w:jc w:val="both"/>
        <w:rPr>
          <w:rFonts w:ascii="Bookman Old Style" w:hAnsi="Bookman Old Style"/>
          <w:sz w:val="22"/>
          <w:szCs w:val="22"/>
        </w:rPr>
      </w:pPr>
      <w:r w:rsidRPr="002C1CD7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        </w:t>
      </w:r>
    </w:p>
    <w:p w:rsidR="00C132E2" w:rsidRPr="002C1CD7" w:rsidRDefault="00C132E2" w:rsidP="00C132E2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2C1CD7">
        <w:rPr>
          <w:rFonts w:ascii="Bookman Old Style" w:hAnsi="Bookman Old Style"/>
          <w:sz w:val="22"/>
          <w:szCs w:val="22"/>
        </w:rPr>
        <w:t xml:space="preserve">         Plenário “Dr. Tancredo Neves”, em 23 de julho de 2010.</w:t>
      </w:r>
    </w:p>
    <w:p w:rsidR="00C132E2" w:rsidRPr="002C1CD7" w:rsidRDefault="00C132E2" w:rsidP="000F03D0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A</w:t>
      </w:r>
      <w:r w:rsidRPr="002C1CD7">
        <w:rPr>
          <w:rFonts w:ascii="Bookman Old Style" w:hAnsi="Bookman Old Style"/>
          <w:b/>
          <w:sz w:val="22"/>
          <w:szCs w:val="22"/>
        </w:rPr>
        <w:t>NÍZIO TAVARES</w:t>
      </w:r>
    </w:p>
    <w:p w:rsidR="009F196D" w:rsidRPr="00CD613B" w:rsidRDefault="00C132E2" w:rsidP="00C132E2">
      <w:pPr>
        <w:jc w:val="center"/>
      </w:pPr>
      <w:r w:rsidRPr="002C1CD7">
        <w:rPr>
          <w:rFonts w:ascii="Bookman Old Style" w:hAnsi="Bookman Old Style"/>
          <w:sz w:val="22"/>
          <w:szCs w:val="22"/>
        </w:rPr>
        <w:t xml:space="preserve">-Presidente-  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3D0" w:rsidRDefault="000F03D0">
      <w:r>
        <w:separator/>
      </w:r>
    </w:p>
  </w:endnote>
  <w:endnote w:type="continuationSeparator" w:id="0">
    <w:p w:rsidR="000F03D0" w:rsidRDefault="000F0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3D0" w:rsidRDefault="000F03D0">
      <w:r>
        <w:separator/>
      </w:r>
    </w:p>
  </w:footnote>
  <w:footnote w:type="continuationSeparator" w:id="0">
    <w:p w:rsidR="000F03D0" w:rsidRDefault="000F0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73D04BE6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03D0"/>
    <w:rsid w:val="001D1394"/>
    <w:rsid w:val="003D3AA8"/>
    <w:rsid w:val="003F40CF"/>
    <w:rsid w:val="004C67DE"/>
    <w:rsid w:val="009F196D"/>
    <w:rsid w:val="00A9035B"/>
    <w:rsid w:val="00C132E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132E2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C132E2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customStyle="1" w:styleId="H2">
    <w:name w:val="H2"/>
    <w:basedOn w:val="Normal"/>
    <w:next w:val="Normal"/>
    <w:rsid w:val="00C132E2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textocorrido1">
    <w:name w:val="texto_corrido_1"/>
    <w:basedOn w:val="Normal"/>
    <w:rsid w:val="00C132E2"/>
    <w:pPr>
      <w:spacing w:before="100" w:beforeAutospacing="1" w:after="100" w:afterAutospacing="1"/>
      <w:jc w:val="both"/>
    </w:pPr>
    <w:rPr>
      <w:rFonts w:ascii="Arial" w:hAnsi="Arial" w:cs="Arial"/>
      <w:color w:val="605D5C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1601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