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6CFB" w:rsidRDefault="00B96CF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96CF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da tampa de concreto localizada na calçada central da Avenida da Amizade, em frente ao nº 1.949, no bairro Jardim Europa.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96CFB" w:rsidRPr="00C355D1" w:rsidRDefault="00B96CFB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96CF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96CFB">
        <w:rPr>
          <w:rFonts w:ascii="Arial" w:hAnsi="Arial" w:cs="Arial"/>
          <w:bCs/>
          <w:sz w:val="24"/>
          <w:szCs w:val="24"/>
        </w:rPr>
        <w:t>execute o conserto da tampa de concreto localizada na calçada central da Avenida da Amizade, em frente ao nº 1.949, no bairro Jardim Europa.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96CFB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>Conforme</w:t>
      </w:r>
      <w:r w:rsidR="00B96CFB">
        <w:rPr>
          <w:rFonts w:ascii="Arial" w:hAnsi="Arial" w:cs="Arial"/>
        </w:rPr>
        <w:t xml:space="preserve"> visita ao local, este vereador pôde contatar que a tampa de concreto está quebrada e afundada, podendo provocar acidentes com os pedestres.</w:t>
      </w:r>
      <w:r w:rsidRPr="00C355D1">
        <w:rPr>
          <w:rFonts w:ascii="Arial" w:hAnsi="Arial" w:cs="Arial"/>
        </w:rPr>
        <w:t xml:space="preserve"> </w:t>
      </w:r>
    </w:p>
    <w:p w:rsidR="00B96CFB" w:rsidRDefault="00B96CF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CFB">
        <w:rPr>
          <w:rFonts w:ascii="Arial" w:hAnsi="Arial" w:cs="Arial"/>
          <w:sz w:val="24"/>
          <w:szCs w:val="24"/>
        </w:rPr>
        <w:t>13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96CFB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B96CFB" w:rsidRDefault="00B96CFB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B96CFB"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6C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6C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96C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37bb3687344d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77CFA"/>
    <w:rsid w:val="00A9035B"/>
    <w:rsid w:val="00AE702A"/>
    <w:rsid w:val="00B96CFB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f5e865-337f-48d9-9035-3ce1f42a353d.png" Id="R0df314cd8bbc42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f5e865-337f-48d9-9035-3ce1f42a353d.png" Id="Rd037bb3687344d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2014-06-13T13:38:00Z</dcterms:created>
  <dcterms:modified xsi:type="dcterms:W3CDTF">2014-06-13T13:38:00Z</dcterms:modified>
</cp:coreProperties>
</file>