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552E00">
        <w:rPr>
          <w:rFonts w:ascii="Arial" w:hAnsi="Arial" w:cs="Arial"/>
          <w:sz w:val="24"/>
          <w:szCs w:val="24"/>
        </w:rPr>
        <w:t xml:space="preserve">a criação de uma área de estacionamento de veículos para os funcionários da Unidade Básica de Saúde Dr. Joel Lincoln May </w:t>
      </w:r>
      <w:proofErr w:type="spellStart"/>
      <w:r w:rsidR="00552E00">
        <w:rPr>
          <w:rFonts w:ascii="Arial" w:hAnsi="Arial" w:cs="Arial"/>
          <w:sz w:val="24"/>
          <w:szCs w:val="24"/>
        </w:rPr>
        <w:t>Keese</w:t>
      </w:r>
      <w:proofErr w:type="spellEnd"/>
      <w:r w:rsidR="00552E00">
        <w:rPr>
          <w:rFonts w:ascii="Arial" w:hAnsi="Arial" w:cs="Arial"/>
          <w:sz w:val="24"/>
          <w:szCs w:val="24"/>
        </w:rPr>
        <w:t>, no Jardim Vista Alegre.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52E00">
        <w:rPr>
          <w:rFonts w:ascii="Arial" w:hAnsi="Arial" w:cs="Arial"/>
          <w:bCs/>
          <w:sz w:val="24"/>
          <w:szCs w:val="24"/>
        </w:rPr>
        <w:t xml:space="preserve">seja criada uma área de estacionamento de veículos para os funcionários da Unidade Básica de Saúde Dr. Joel Lincoln May </w:t>
      </w:r>
      <w:proofErr w:type="spellStart"/>
      <w:r w:rsidR="00552E00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552E00">
        <w:rPr>
          <w:rFonts w:ascii="Arial" w:hAnsi="Arial" w:cs="Arial"/>
          <w:bCs/>
          <w:sz w:val="24"/>
          <w:szCs w:val="24"/>
        </w:rPr>
        <w:t>, do Jardim Vista Alegre.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3F1774" w:rsidRDefault="00A324A6" w:rsidP="00A324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552E00">
        <w:rPr>
          <w:rFonts w:ascii="Arial" w:hAnsi="Arial" w:cs="Arial"/>
          <w:sz w:val="24"/>
          <w:szCs w:val="24"/>
        </w:rPr>
        <w:t>Funcionários que atuam na UBS do Jardim Vista Alegre solicitam à Administração Municipal que utilize uma área anexa à unidade de saúde, na Rua da Bondade, e a transforme em área de estacionamento de veículos dos trabalhadores. Atualmente, os carros ficam estacionados na rua e devido ao movimento de veículos acabam sofrendo abalroamentos</w:t>
      </w:r>
      <w:r w:rsidR="00D32508">
        <w:rPr>
          <w:rFonts w:ascii="Arial" w:hAnsi="Arial" w:cs="Arial"/>
          <w:sz w:val="24"/>
          <w:szCs w:val="24"/>
        </w:rPr>
        <w:t xml:space="preserve"> e numa área privativa ficariam mais seguros. </w:t>
      </w:r>
      <w:bookmarkStart w:id="0" w:name="_GoBack"/>
      <w:bookmarkEnd w:id="0"/>
      <w:r w:rsidR="00552E00">
        <w:rPr>
          <w:rFonts w:ascii="Arial" w:hAnsi="Arial" w:cs="Arial"/>
          <w:sz w:val="24"/>
          <w:szCs w:val="24"/>
        </w:rPr>
        <w:t xml:space="preserve"> </w:t>
      </w: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6D6A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junho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37513561a443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300495-8a48-4dd8-851b-132d2fd55dba.png" Id="Rc519887737084b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300495-8a48-4dd8-851b-132d2fd55dba.png" Id="R1b37513561a443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2014-06-10T17:19:00Z</cp:lastPrinted>
  <dcterms:created xsi:type="dcterms:W3CDTF">2014-06-10T17:18:00Z</dcterms:created>
  <dcterms:modified xsi:type="dcterms:W3CDTF">2014-06-10T17:20:00Z</dcterms:modified>
</cp:coreProperties>
</file>