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82" w:rsidRPr="00692599" w:rsidRDefault="00105082" w:rsidP="005D2BC3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105082" w:rsidRPr="00692599" w:rsidRDefault="00105082" w:rsidP="005D2BC3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105082" w:rsidRPr="00692599" w:rsidRDefault="00105082" w:rsidP="005D2BC3">
      <w:pPr>
        <w:jc w:val="center"/>
      </w:pPr>
    </w:p>
    <w:p w:rsidR="00105082" w:rsidRPr="00692599" w:rsidRDefault="00105082" w:rsidP="005D2BC3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105082" w:rsidRPr="00692599" w:rsidRDefault="00105082" w:rsidP="005D2BC3">
      <w:pPr>
        <w:jc w:val="center"/>
        <w:rPr>
          <w:b/>
        </w:rPr>
      </w:pPr>
    </w:p>
    <w:p w:rsidR="00105082" w:rsidRDefault="00105082" w:rsidP="005D2BC3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105082" w:rsidRPr="00FD58C6" w:rsidRDefault="00105082" w:rsidP="005D2BC3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105082" w:rsidRDefault="00105082" w:rsidP="005D2BC3">
      <w:pPr>
        <w:pBdr>
          <w:bottom w:val="single" w:sz="12" w:space="0" w:color="auto"/>
        </w:pBdr>
        <w:ind w:right="-261" w:hanging="1080"/>
      </w:pPr>
    </w:p>
    <w:p w:rsidR="00105082" w:rsidRPr="00EA4964" w:rsidRDefault="00105082" w:rsidP="005D2BC3">
      <w:pPr>
        <w:ind w:hanging="1080"/>
      </w:pPr>
      <w:r>
        <w:t xml:space="preserve"> </w:t>
      </w:r>
    </w:p>
    <w:p w:rsidR="00105082" w:rsidRDefault="00105082" w:rsidP="005D2BC3">
      <w:pPr>
        <w:jc w:val="center"/>
        <w:rPr>
          <w:rFonts w:ascii="Bookman Old Style" w:hAnsi="Bookman Old Style"/>
          <w:b/>
          <w:u w:val="single"/>
        </w:rPr>
      </w:pPr>
    </w:p>
    <w:p w:rsidR="00105082" w:rsidRPr="00A40AD4" w:rsidRDefault="00105082" w:rsidP="005D2BC3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REQUERIMENTO</w:t>
      </w:r>
      <w:r>
        <w:rPr>
          <w:rFonts w:ascii="Bookman Old Style" w:hAnsi="Bookman Old Style"/>
          <w:b/>
          <w:u w:val="single"/>
        </w:rPr>
        <w:t xml:space="preserve"> Nº  533/2010.</w:t>
      </w:r>
    </w:p>
    <w:p w:rsidR="00105082" w:rsidRPr="00A40AD4" w:rsidRDefault="00105082" w:rsidP="005D2BC3">
      <w:pPr>
        <w:jc w:val="center"/>
        <w:rPr>
          <w:rFonts w:ascii="Bookman Old Style" w:hAnsi="Bookman Old Style"/>
          <w:b/>
          <w:u w:val="single"/>
        </w:rPr>
      </w:pPr>
      <w:r w:rsidRPr="00A40AD4">
        <w:rPr>
          <w:rFonts w:ascii="Bookman Old Style" w:hAnsi="Bookman Old Style"/>
          <w:b/>
          <w:u w:val="single"/>
        </w:rPr>
        <w:t>De Informações</w:t>
      </w:r>
    </w:p>
    <w:p w:rsidR="00105082" w:rsidRPr="0001136C" w:rsidRDefault="00105082" w:rsidP="005D2BC3">
      <w:pPr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  <w:r w:rsidRPr="00A40AD4">
        <w:rPr>
          <w:rFonts w:ascii="Bookman Old Style" w:hAnsi="Bookman Old Style"/>
        </w:rPr>
        <w:tab/>
      </w:r>
    </w:p>
    <w:p w:rsidR="00105082" w:rsidRPr="0096613D" w:rsidRDefault="00105082" w:rsidP="005D2BC3">
      <w:pPr>
        <w:ind w:left="4140"/>
        <w:jc w:val="both"/>
        <w:rPr>
          <w:rFonts w:ascii="Bookman Old Style" w:hAnsi="Bookman Old Style"/>
          <w:b/>
        </w:rPr>
      </w:pPr>
      <w:r w:rsidRPr="0096613D">
        <w:rPr>
          <w:rFonts w:ascii="Bookman Old Style" w:hAnsi="Bookman Old Style"/>
          <w:b/>
        </w:rPr>
        <w:t>“Acerca de transporte público para pessoas com necessidades especiais, conforme Lei municipal nº 3.092/2009”.</w:t>
      </w:r>
    </w:p>
    <w:p w:rsidR="00105082" w:rsidRPr="0001136C" w:rsidRDefault="00105082" w:rsidP="005D2BC3">
      <w:pPr>
        <w:ind w:left="3540"/>
        <w:rPr>
          <w:rFonts w:ascii="Bookman Old Style" w:hAnsi="Bookman Old Style"/>
        </w:rPr>
      </w:pPr>
    </w:p>
    <w:p w:rsidR="00105082" w:rsidRDefault="00105082" w:rsidP="005D2BC3">
      <w:pPr>
        <w:ind w:firstLine="3534"/>
        <w:jc w:val="both"/>
        <w:rPr>
          <w:rFonts w:ascii="Bookman Old Style" w:hAnsi="Bookman Old Style"/>
          <w:b/>
        </w:rPr>
      </w:pP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que, </w:t>
      </w:r>
      <w:r>
        <w:rPr>
          <w:rFonts w:ascii="Bookman Old Style" w:hAnsi="Bookman Old Style"/>
        </w:rPr>
        <w:t>este vereador foi procurado por familiares de pessoas com necessidades especiais, onde relataram que utilizavam o transporte gratuito especial (Van adaptadas do Projeto Fênix) para fazer fisioterapias, ou, outros tipos de tratamentos, porém, sem ao menos comunicar em seus familiares e nem terem recebido alta médica desses tratamentos, foram cortados desse beneficio, e substituídos por outros pacientes, não tendo sequer um prévio aviso dessa alteração;</w:t>
      </w: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Considerando-se que</w:t>
      </w:r>
      <w:r w:rsidRPr="00A40AD4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esta Casa de Leis aprovou,</w:t>
      </w:r>
      <w:r w:rsidRPr="00E84B6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por unanimidade, a Lei Municipal de número 3.092/2009 que: </w:t>
      </w:r>
      <w:r w:rsidRPr="0096613D">
        <w:rPr>
          <w:rFonts w:ascii="Bookman Old Style" w:hAnsi="Bookman Old Style"/>
          <w:b/>
        </w:rPr>
        <w:t>“Dispõe sobre a criação do Transporte Gratuito</w:t>
      </w:r>
      <w:r>
        <w:rPr>
          <w:rFonts w:ascii="Bookman Old Style" w:hAnsi="Bookman Old Style"/>
          <w:b/>
        </w:rPr>
        <w:t xml:space="preserve"> e Especial para </w:t>
      </w:r>
      <w:r w:rsidRPr="0096613D">
        <w:rPr>
          <w:rFonts w:ascii="Bookman Old Style" w:hAnsi="Bookman Old Style"/>
          <w:b/>
        </w:rPr>
        <w:t>pessoas com necessidades especiais na cidade d</w:t>
      </w:r>
      <w:r>
        <w:rPr>
          <w:rFonts w:ascii="Bookman Old Style" w:hAnsi="Bookman Old Style"/>
          <w:b/>
        </w:rPr>
        <w:t>e Santa Bárbara d’</w:t>
      </w:r>
      <w:r w:rsidRPr="0096613D">
        <w:rPr>
          <w:rFonts w:ascii="Bookman Old Style" w:hAnsi="Bookman Old Style"/>
          <w:b/>
        </w:rPr>
        <w:t xml:space="preserve"> Oeste, </w:t>
      </w:r>
      <w:r>
        <w:rPr>
          <w:rFonts w:ascii="Bookman Old Style" w:hAnsi="Bookman Old Style"/>
          <w:b/>
        </w:rPr>
        <w:t>dando outras providê</w:t>
      </w:r>
      <w:r w:rsidRPr="0096613D">
        <w:rPr>
          <w:rFonts w:ascii="Bookman Old Style" w:hAnsi="Bookman Old Style"/>
          <w:b/>
        </w:rPr>
        <w:t>ncias</w:t>
      </w:r>
      <w:r>
        <w:rPr>
          <w:rFonts w:ascii="Bookman Old Style" w:hAnsi="Bookman Old Style"/>
          <w:b/>
        </w:rPr>
        <w:t>”</w:t>
      </w:r>
      <w:r>
        <w:rPr>
          <w:rFonts w:ascii="Bookman Old Style" w:hAnsi="Bookman Old Style"/>
        </w:rPr>
        <w:t>, e no seu artigo terceiro diz: “Considerando-se, para efeito desta lei”:</w:t>
      </w: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– pessoa portadora de necessidades especiais, além das previstas na Lei Federal nº 10.690, de junho de 2003, a que possui limitação ou incapacidade para o desempenho de atividade, e as que tenham alteração completa ou parcial de um ou mais segmentos do corpo humano, acarretando o comprometimento da função física, apresentando-se sob a forma de paraplegia, paraparesia, monoplegia, monoparesia, tetraplegia, tetraparesia, triplegia, triparesia, memiplegia, hemiparisia, ostomia, amputação ou ausência de membro, paralisia, nanismo, membro com deformidade congênita ou adquirida, exceto as deformidades estéticas e as que não produzam dificuldades para desempenho de funções e impossibilitem a utilização dos veículos do sistema de transporte regular”, e</w:t>
      </w: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Considerando se que, </w:t>
      </w:r>
      <w:r w:rsidRPr="00875301">
        <w:rPr>
          <w:rFonts w:ascii="Bookman Old Style" w:hAnsi="Bookman Old Style"/>
        </w:rPr>
        <w:t xml:space="preserve">os familiares e os pacientes que </w:t>
      </w:r>
      <w:r>
        <w:rPr>
          <w:rFonts w:ascii="Bookman Old Style" w:hAnsi="Bookman Old Style"/>
        </w:rPr>
        <w:t>necessitam</w:t>
      </w:r>
      <w:r w:rsidRPr="00875301">
        <w:rPr>
          <w:rFonts w:ascii="Bookman Old Style" w:hAnsi="Bookman Old Style"/>
        </w:rPr>
        <w:t xml:space="preserve"> utiliza</w:t>
      </w:r>
      <w:r>
        <w:rPr>
          <w:rFonts w:ascii="Bookman Old Style" w:hAnsi="Bookman Old Style"/>
        </w:rPr>
        <w:t>r esse</w:t>
      </w:r>
      <w:r w:rsidRPr="00875301">
        <w:rPr>
          <w:rFonts w:ascii="Bookman Old Style" w:hAnsi="Bookman Old Style"/>
        </w:rPr>
        <w:t xml:space="preserve"> tipo de transporte, sentiram-se </w:t>
      </w:r>
      <w:r>
        <w:rPr>
          <w:rFonts w:ascii="Bookman Old Style" w:hAnsi="Bookman Old Style"/>
        </w:rPr>
        <w:t>constrangidos e lesados, devido à forma que cortaram esse tipo de transporte, e gostariam de saber os reais motivos,</w:t>
      </w:r>
    </w:p>
    <w:p w:rsidR="00105082" w:rsidRDefault="00105082" w:rsidP="005D2BC3"/>
    <w:p w:rsidR="00105082" w:rsidRDefault="00105082" w:rsidP="005D2BC3"/>
    <w:p w:rsidR="00105082" w:rsidRDefault="00105082" w:rsidP="005D2BC3"/>
    <w:p w:rsidR="00105082" w:rsidRDefault="00105082" w:rsidP="005D2BC3"/>
    <w:p w:rsidR="00105082" w:rsidRDefault="00105082" w:rsidP="005D2BC3"/>
    <w:p w:rsidR="00105082" w:rsidRDefault="00105082" w:rsidP="005D2BC3"/>
    <w:p w:rsidR="00105082" w:rsidRPr="00692599" w:rsidRDefault="00105082" w:rsidP="005D2BC3">
      <w:pPr>
        <w:jc w:val="center"/>
      </w:pPr>
      <w:r w:rsidRPr="00692599">
        <w:rPr>
          <w:noProof/>
        </w:rPr>
        <w:lastRenderedPageBreak/>
        <w:pict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105082" w:rsidRPr="00692599" w:rsidRDefault="00105082" w:rsidP="005D2BC3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105082" w:rsidRPr="00692599" w:rsidRDefault="00105082" w:rsidP="005D2BC3">
      <w:pPr>
        <w:jc w:val="center"/>
      </w:pPr>
    </w:p>
    <w:p w:rsidR="00105082" w:rsidRPr="00692599" w:rsidRDefault="00105082" w:rsidP="005D2BC3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105082" w:rsidRPr="00692599" w:rsidRDefault="00105082" w:rsidP="005D2BC3">
      <w:pPr>
        <w:jc w:val="center"/>
        <w:rPr>
          <w:b/>
        </w:rPr>
      </w:pPr>
    </w:p>
    <w:p w:rsidR="00105082" w:rsidRDefault="00105082" w:rsidP="005D2BC3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105082" w:rsidRPr="00FD58C6" w:rsidRDefault="00105082" w:rsidP="005D2BC3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105082" w:rsidRDefault="00105082" w:rsidP="005D2BC3">
      <w:pPr>
        <w:pBdr>
          <w:bottom w:val="single" w:sz="12" w:space="0" w:color="auto"/>
        </w:pBdr>
        <w:ind w:right="-261" w:hanging="1080"/>
      </w:pPr>
    </w:p>
    <w:p w:rsidR="00105082" w:rsidRPr="00EA4964" w:rsidRDefault="00105082" w:rsidP="005D2BC3">
      <w:pPr>
        <w:ind w:hanging="1080"/>
      </w:pPr>
      <w:r>
        <w:t xml:space="preserve"> </w:t>
      </w:r>
    </w:p>
    <w:p w:rsidR="00105082" w:rsidRDefault="00105082" w:rsidP="005D2BC3"/>
    <w:p w:rsidR="00105082" w:rsidRDefault="00105082" w:rsidP="005D2B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(Fls. 02 – Requerimento nº  533/2010)</w:t>
      </w: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 </w:t>
      </w: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  <w:b/>
        </w:rPr>
        <w:t xml:space="preserve">REQUEIRO </w:t>
      </w:r>
      <w:r w:rsidRPr="00A40AD4">
        <w:rPr>
          <w:rFonts w:ascii="Bookman Old Style" w:hAnsi="Bookman Old Style"/>
        </w:rPr>
        <w:t xml:space="preserve">à Mesa, na forma regimental, depois de ouvido o Plenário, oficiar ao Prefeito Municipal, solicitando-lhe </w:t>
      </w:r>
      <w:r>
        <w:rPr>
          <w:rFonts w:ascii="Bookman Old Style" w:hAnsi="Bookman Old Style"/>
        </w:rPr>
        <w:t xml:space="preserve">o envio de documentos, como também, </w:t>
      </w:r>
      <w:r w:rsidRPr="00A40AD4">
        <w:rPr>
          <w:rFonts w:ascii="Bookman Old Style" w:hAnsi="Bookman Old Style"/>
        </w:rPr>
        <w:t>as seguintes informações:</w:t>
      </w: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1) </w:t>
      </w:r>
      <w:r>
        <w:rPr>
          <w:rFonts w:ascii="Bookman Old Style" w:hAnsi="Bookman Old Style"/>
        </w:rPr>
        <w:t>Qual a empresa vencedora no Processo Licitatório para o Transporte Gratuito e Especial para Pessoas com Necessidades Especiais? Quantos veículos foram disponibilizados para atender essa demanda?</w:t>
      </w: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 xml:space="preserve">2) </w:t>
      </w:r>
      <w:r>
        <w:rPr>
          <w:rFonts w:ascii="Bookman Old Style" w:hAnsi="Bookman Old Style"/>
        </w:rPr>
        <w:t>Quantos quilômetros os veículos percorrem diariamente? Especificar.</w:t>
      </w: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Pr="00A40AD4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>Quais os critérios utilizados para atender às</w:t>
      </w:r>
      <w:r w:rsidRPr="00C95BF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Pessoas com Necessidades Especiais?</w:t>
      </w: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Pr="00A40AD4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Quais os critérios estabelecidos para cortar e substituir as</w:t>
      </w:r>
      <w:r w:rsidRPr="00C95BF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Pessoas com Necessidades Especiais, quando essas ainda estão em tratamentos e procedimentos de fisioterapias?</w:t>
      </w: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5) Seria possível aumentar o número de veículos (Vans) adaptados para o transporte de</w:t>
      </w:r>
      <w:r w:rsidRPr="00265FC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Pessoas com Necessidades Especiais? Se negativo, justificar.</w:t>
      </w: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6] Quantas pessoas foram cortadas nos mês de maio, junho, julho e agosto/2010 e quais os motivos que foram cortadas? Enviar para esta Casa de Leis, cópias de documentos e ou alta médica e outros documentos pertinentes ao assunto?</w:t>
      </w:r>
    </w:p>
    <w:p w:rsidR="00105082" w:rsidRDefault="00105082" w:rsidP="005D2BC3">
      <w:pPr>
        <w:ind w:firstLine="3534"/>
        <w:jc w:val="both"/>
        <w:rPr>
          <w:rFonts w:ascii="Bookman Old Style" w:hAnsi="Bookman Old Style"/>
        </w:rPr>
      </w:pPr>
    </w:p>
    <w:p w:rsidR="00105082" w:rsidRPr="00A40AD4" w:rsidRDefault="00105082" w:rsidP="005D2BC3">
      <w:pPr>
        <w:ind w:firstLine="35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7} </w:t>
      </w:r>
      <w:r w:rsidRPr="00A40AD4">
        <w:rPr>
          <w:rFonts w:ascii="Bookman Old Style" w:hAnsi="Bookman Old Style"/>
        </w:rPr>
        <w:t>Outros informes que julgarem necessários.</w:t>
      </w:r>
    </w:p>
    <w:p w:rsidR="00105082" w:rsidRPr="00A40AD4" w:rsidRDefault="00105082" w:rsidP="005D2BC3">
      <w:pPr>
        <w:ind w:firstLine="3534"/>
        <w:jc w:val="center"/>
        <w:rPr>
          <w:rFonts w:ascii="Bookman Old Style" w:hAnsi="Bookman Old Style"/>
        </w:rPr>
      </w:pPr>
    </w:p>
    <w:p w:rsidR="00105082" w:rsidRDefault="00105082" w:rsidP="005D2BC3">
      <w:pPr>
        <w:jc w:val="center"/>
        <w:rPr>
          <w:rFonts w:ascii="Bookman Old Style" w:hAnsi="Bookman Old Style"/>
        </w:rPr>
      </w:pPr>
    </w:p>
    <w:p w:rsidR="00105082" w:rsidRPr="00A40AD4" w:rsidRDefault="00105082" w:rsidP="005D2BC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Plenário Dr. Tancredo Neves, em 20 de agosto de 2010</w:t>
      </w:r>
      <w:r w:rsidRPr="00A40AD4">
        <w:rPr>
          <w:rFonts w:ascii="Bookman Old Style" w:hAnsi="Bookman Old Style"/>
        </w:rPr>
        <w:t>.</w:t>
      </w:r>
    </w:p>
    <w:p w:rsidR="00105082" w:rsidRPr="00A40AD4" w:rsidRDefault="00105082" w:rsidP="005D2BC3">
      <w:pPr>
        <w:jc w:val="center"/>
        <w:rPr>
          <w:rFonts w:ascii="Bookman Old Style" w:hAnsi="Bookman Old Style"/>
        </w:rPr>
      </w:pPr>
    </w:p>
    <w:p w:rsidR="00105082" w:rsidRPr="00A40AD4" w:rsidRDefault="00105082" w:rsidP="005D2BC3">
      <w:pPr>
        <w:jc w:val="center"/>
        <w:rPr>
          <w:rFonts w:ascii="Bookman Old Style" w:hAnsi="Bookman Old Style"/>
        </w:rPr>
      </w:pPr>
    </w:p>
    <w:p w:rsidR="00105082" w:rsidRPr="00A40AD4" w:rsidRDefault="00105082" w:rsidP="005D2BC3">
      <w:pPr>
        <w:jc w:val="center"/>
        <w:rPr>
          <w:rFonts w:ascii="Bookman Old Style" w:hAnsi="Bookman Old Style"/>
        </w:rPr>
      </w:pPr>
    </w:p>
    <w:p w:rsidR="00105082" w:rsidRPr="00A40AD4" w:rsidRDefault="00105082" w:rsidP="005D2BC3">
      <w:pPr>
        <w:jc w:val="center"/>
        <w:rPr>
          <w:rFonts w:ascii="Bookman Old Style" w:hAnsi="Bookman Old Style"/>
          <w:b/>
        </w:rPr>
      </w:pPr>
      <w:r w:rsidRPr="00A40AD4">
        <w:rPr>
          <w:rFonts w:ascii="Bookman Old Style" w:hAnsi="Bookman Old Style"/>
          <w:b/>
        </w:rPr>
        <w:t>CARLOS FONTES</w:t>
      </w:r>
    </w:p>
    <w:p w:rsidR="00105082" w:rsidRPr="00A40AD4" w:rsidRDefault="00105082" w:rsidP="005D2BC3">
      <w:pPr>
        <w:jc w:val="center"/>
        <w:rPr>
          <w:rFonts w:ascii="Bookman Old Style" w:hAnsi="Bookman Old Style"/>
        </w:rPr>
      </w:pPr>
      <w:r w:rsidRPr="00A40AD4">
        <w:rPr>
          <w:rFonts w:ascii="Bookman Old Style" w:hAnsi="Bookman Old Style"/>
        </w:rPr>
        <w:t>-vereador/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C3" w:rsidRDefault="005D2BC3">
      <w:r>
        <w:separator/>
      </w:r>
    </w:p>
  </w:endnote>
  <w:endnote w:type="continuationSeparator" w:id="0">
    <w:p w:rsidR="005D2BC3" w:rsidRDefault="005D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C3" w:rsidRDefault="005D2BC3">
      <w:r>
        <w:separator/>
      </w:r>
    </w:p>
  </w:footnote>
  <w:footnote w:type="continuationSeparator" w:id="0">
    <w:p w:rsidR="005D2BC3" w:rsidRDefault="005D2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5082"/>
    <w:rsid w:val="001D1394"/>
    <w:rsid w:val="003D3AA8"/>
    <w:rsid w:val="004C67DE"/>
    <w:rsid w:val="005D2BC3"/>
    <w:rsid w:val="006F724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