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1E" w:rsidRPr="00ED211E" w:rsidRDefault="00ED211E" w:rsidP="00ED211E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lang w:eastAsia="en-US"/>
        </w:rPr>
        <w:t>18ª Reunião Ordinária, de 20 de maio de 2014</w:t>
      </w:r>
    </w:p>
    <w:p w:rsidR="00ED211E" w:rsidRPr="00ED211E" w:rsidRDefault="00ED211E" w:rsidP="00ED211E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ED211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D211E" w:rsidRPr="00ED211E" w:rsidRDefault="00ED211E" w:rsidP="00ED211E">
      <w:pPr>
        <w:ind w:left="1" w:firstLine="708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397, 407, 428, 432, 434 a 441, 443 a 448/2014.</w:t>
      </w:r>
    </w:p>
    <w:p w:rsidR="00ED211E" w:rsidRPr="00ED211E" w:rsidRDefault="00ED211E" w:rsidP="00ED211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Arial" w:hAnsi="Arial" w:cs="Arial"/>
          <w:bCs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ED211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15ª Reunião Ordinária.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 seguinte Lei: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3616 de 05 de maio de 2014, que ‘</w:t>
      </w:r>
      <w:r w:rsidRPr="00ED211E">
        <w:rPr>
          <w:rFonts w:ascii="Arial" w:hAnsi="Arial" w:cs="Arial"/>
          <w:bCs/>
          <w:sz w:val="23"/>
          <w:szCs w:val="23"/>
          <w:lang w:eastAsia="en-US"/>
        </w:rPr>
        <w:t>Autoriza o Município de Santa Bárbara d´Oeste a firmar Termo de Cooperação Técnica com o INSTITUTO NACIONAL DE COLONIZAÇÃO E REFORMA AGRÁRIA - INCRA, dando outras providências</w:t>
      </w:r>
      <w:r w:rsidRPr="00ED211E">
        <w:rPr>
          <w:rFonts w:ascii="Arial" w:hAnsi="Arial" w:cs="Arial"/>
          <w:sz w:val="23"/>
          <w:szCs w:val="23"/>
          <w:lang w:eastAsia="en-US"/>
        </w:rPr>
        <w:t>’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01/2014, de autoria do Poder Executivo.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3617 de 05 de maio de 2014, que ‘</w:t>
      </w:r>
      <w:r w:rsidRPr="00ED211E">
        <w:rPr>
          <w:rFonts w:ascii="Arial" w:hAnsi="Arial" w:cs="Arial"/>
          <w:sz w:val="23"/>
          <w:szCs w:val="23"/>
          <w:lang w:eastAsia="en-US"/>
        </w:rPr>
        <w:t>Autoriza Município de Santa Bárbara d’Oeste a contratar com a Desenvolve SP – Agência de Fomento do Estado de São Paulo, operações de crédito com outorga de garantia e dá outras providências’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23/2014, de autoria do Poder Executivo.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3618 de 05 de maio de 2014, que ‘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Dispõe sobre autorização para o Poder Executivo celebrar Convênio com a </w:t>
      </w:r>
      <w:r w:rsidRPr="00ED211E">
        <w:rPr>
          <w:rFonts w:ascii="Arial" w:hAnsi="Arial" w:cs="Arial"/>
          <w:bCs/>
          <w:sz w:val="23"/>
          <w:szCs w:val="23"/>
          <w:lang w:eastAsia="en-US"/>
        </w:rPr>
        <w:t>SPASB -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Sociedade Protetora dos Animais de Santa Bárbara d’Oeste, conforme especifica’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44/2014, de autoria do Poder Executivo.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Lei Municipal nº 3619 de 12 de maio de 2014, que </w:t>
      </w:r>
      <w:r w:rsidRPr="00ED211E">
        <w:rPr>
          <w:rFonts w:ascii="Arial" w:hAnsi="Arial" w:cs="Arial"/>
          <w:sz w:val="23"/>
          <w:szCs w:val="23"/>
          <w:lang w:eastAsia="en-US"/>
        </w:rPr>
        <w:t>“Dispõe sobre a denominação do CAPS - Centro de Atenção Psicossocial II e dá outras providências"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40/2014, de autoria do Poder Legislativo (Ver. Alex ‘Backer’).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3623 de 15 de maio de 2014, que ‘</w:t>
      </w:r>
      <w:r w:rsidRPr="00ED211E">
        <w:rPr>
          <w:rFonts w:ascii="Arial" w:hAnsi="Arial" w:cs="Arial"/>
          <w:sz w:val="23"/>
          <w:szCs w:val="23"/>
          <w:lang w:eastAsia="en-US"/>
        </w:rPr>
        <w:t>Autoriza o Município de Santa Bárbara d'Oeste e o Departamento de Água e Esgoto de Santa Bárbara d'Oeste a firmarem Convênio com o Tribunal de Justiça do Estado de São Paulo, dando outras providências’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46/2014, de autoria do Poder Executivo.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lastRenderedPageBreak/>
        <w:tab/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ED211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 encaminhando o Autógrafo nº 57/2014 (Projeto de Lei nº 32/2014), por tratar de matéria de interesse 'interna corporis’.</w:t>
      </w:r>
    </w:p>
    <w:p w:rsidR="00ED211E" w:rsidRPr="00ED211E" w:rsidRDefault="00ED211E" w:rsidP="00ED211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ab/>
        <w:t xml:space="preserve">Recebido do Sr. Dreison Luis Iatarola, Secretário Municipal de Saúde, requerendo uso do Plenário no dia 29 de maio, a partir das 9 horas, para realização da Audiência Pública referente ao 1º quadrimestre de 2014. </w:t>
      </w:r>
    </w:p>
    <w:p w:rsidR="00ED211E" w:rsidRPr="00ED211E" w:rsidRDefault="00ED211E" w:rsidP="00ED211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>Recebido da Secretaria Municipal de Finanças, encaminhando balancetes da despesa e receita referente ao mês de abril de 2014.</w:t>
      </w:r>
    </w:p>
    <w:p w:rsidR="00ED211E" w:rsidRPr="00ED211E" w:rsidRDefault="00ED211E" w:rsidP="00ED211E">
      <w:pPr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ED211E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ED211E" w:rsidRPr="00ED211E" w:rsidRDefault="00ED211E" w:rsidP="00ED211E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Veto Total ao Projeto de Lei n° 29/2014, de autoria do Poder Legislativo (Ver. Carlos Fontes), que: “Dispõe sobre a Política Municipal de Habitação e Desenvolvimento Urbano do município de Santa Bárbara d’Oeste, dando outras providencias”.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PORTARIAS: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188 – Nomeia Severino Caetano de Souza como Chefe de Setor de Arborização Urbana.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189 – Nomeia Vitor Carlos Ferraz como Chefe de Departamento de Organização e Políticas Administrativas de Saúde.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190 – Revoga a portaria nº 41/2014 que nomeou Myrna Batista de Oliveira como Chefe de Unidade Básica de Saúde.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191 - Nomeia Wallace Costa Campos como Chefe de Unidade Básica de Saúde.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192 - Nomeia Luciana Cristina Pegorari Brunharo como Coordenador Pedagógico.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194 – Nomeia Álvaro Souza Teixeira como Subinspetor.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195 – Designa membros da Comissão de Concursos Públicos Permanente da Prefeitura Municipal.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196 – Designa membros da Comissão Processante Permanente da Prefeitura Municipal.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197 – Designa Guardas Civis Municipais para integrarem o Grupamento Ambiental.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lastRenderedPageBreak/>
        <w:t>Nº 198 – Institui a Comissão Gestora Programa de Agricultura Urbana e Peri – Urbana.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199 – Constitui a Comissão de Gestão Patrimonial.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200 – Revoga a portaria nº 103/2014 que nomeou Ana Paula Duarte Porto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201 - Revoga a portaria nº 134/2014 que nomeou Carla Fabiana Padovan Braga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202 - Revoga a portaria nº 98/2014 que nomeou Edival Antonio Iossi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203 - Revoga a portaria nº 132/2014 que nomeou Gerson Gilberto Czyplis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204 - Revoga a portaria nº 139/2014 que nomeou Guilherme Augusto Miranda Maia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205 - Revoga a portaria nº 119/2014 que nomeou Helber Nogueira Martins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206 - Revoga a portaria nº 111/2014 que nomeou Ivanir Inácio da Silva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207 - Revoga a portaria nº 133/2014 que nomeou Jair de Souza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208 - Revoga a portaria nº 136/2014 que nomeou Jonas Rodrigues Rangel como Assessor de Gabinete 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209 - Revoga a portaria nº 8/2014 que nomeou José Ricardo Albiero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210 - Revoga a portaria nº 112/2014 que nomeou José Roberto Franco Bueno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211 - Revoga a portaria nº 943/2013 que nomeou Laercio Rodrigues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212 - Revoga a portaria nº 131/2014 que nomeou Marcos Antonio de Oliveira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213 - Revoga a portaria nº 10/2014 que nomeou Paulo Sérgio de Campos como Assessor de Gabinete 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214 - Revoga a portaria nº 99/2014 que nomeou Roseli Fantucci Craici como Assessor de Gabinete III.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215 - Revoga a portaria nº 115/2014 que nomeou Rute Pereira Prata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216 - Revoga a portaria nº 104/2014 que nomeou Valdemar dos Santos Júnior como Assessor de Gabinete IV.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217 – Nomeia Manoel Batista Pereira como Chefe de Setor de Conservação Ambiental Urbana.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PORTARIAS DO DAE: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64 – Nomeia Célia Maria Campos para avaliação dos bens da Autarquia.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65 – Nomeia servidores para compor a Comissão de Análise de Viabilidade de Manutenção do Contrato celebrado entre o DAE e COM Engenharia e Comércio Ltda.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66 – Nomeia servidores para integrarem a Comissão Permanente de Licitações.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67 – Nomeia Vanderlei do Amaral para exercer o cargo de Chefe de Divisão de Tecnologia da Informação.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68 – Nomeia Flamarion Stefano Cabral para exercer o cargo de Chefe de Departamento de Organização e Serviços de Apoio.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69 – Nomeia Joselaine de Godoi Stênico para exercer o cargo de Chefe de Departamento de Apuração de Dados.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70 – Nomeia Leandro Santos Guimarães para exercer o cargo de Chefe de Divisão de Finanças.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71 – Nomeia Heitor Mendonça Leme para exercer o cargo de Chefe de Departamento de Obras e Manutenção Civil.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72 – Nomeia Mônica Tortelli para exercer o cargo de Chefe de Departamento de Meio Ambiente.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73 – Nomeia Célia Maria Campos para exercer o cargo de Chefe de Departamento de Planejamento.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74 - Nomeia Carlos Augusto dos Santos para exercer o cargo de Chefe de Divisão de Engenharia.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75 - Nomeia Clodoaldo Viana dos Santos para exercer o cargo de Chefe de Departamento de Operação de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76 - Nomeia Deusdedit Jesus Guarda para exercer função de Diretor Administrativo e Financeiro.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77 - Nomeia Joeldson do Carmo Ferreira para exercer o cargo de Chefe de Departamento de Redes de Água 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78 – Nomeia Edenilson Lazaro Prezzoto para exercer o cargo de Chefe de Departamento de Frotas.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79 - Nomeia Sandra Daniele Peres Furlan para exercer o cargo de Chefe de Divisão de Recursos Humanos.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80 - Nomeia Mônica Mosna de Godoi para exercer o cargo de Chefe de Departamento de Suprimentos.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81 - Nomeia Ana Maria Campos Marchan para exercer o cargo de Chefe de Setor de Organização e Limpeza.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82 - Nomeia Geraldo Antunes Pereira para exercer o cargo de Chefe de Setor de Vigilância.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83 - Nomeia Neyron Luiz Rodrigues Cruz para exercer o cargo de Chefe de Setor de Fiscalização.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84 - Nomeia Salvador Pereira Amado para exercer o cargo de Chefe de Setor de Telefonia.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85 - Nomeia Sonia Regina de Freitas Rosalen para exercer o cargo de Chefe de Setor de Atendimento, Expediente e Arquivo.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86 - Nomeia Laurinda Fernandes Camacho para exercer o cargo de Chefe de Setor de Controle de Pagamentos.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87 – Nomeia Antonio José da Silva para exercer o cargo de Chefe de Setor de Almoxarifado.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88 - Nomeia Waldomiro Aparecido da Silva para exercer o cargo de Chefe de Setor de Leitura.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89 - Nomeia Wilson Nunes para exercer o cargo de Chefe de Setor de Manutenção Predial e Patrimonial.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lastRenderedPageBreak/>
        <w:t>Nº 90 - Nomeia Ednilson Domingos Soares da Silva para exercer o cargo de Chefe de Setor de Captação, Adução e Bombeamento.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91 - Nomeia Mauro Henrique Sardinha para exercer o cargo de Chefe de Setor de Tratamento de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92 - Nomeia Vanessa de Abreu para exercer o cargo de Chefe de Setor de Laboratório e Controle de Qualidade da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93 - Nomeia Willian Ricardo Mendes Martins para exercer o cargo de Chefe de Setor de Reservação e Monitoramento.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94 - Nomeia Armando Messias de Souza Júnior para exercer o cargo de Chefe de Setor de Manutenção Mecânica de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95 - Nomeia Antonio Alves Monteiro Neto para exercer o cargo de Chefe de Setor de Estação Elevatória de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96 - Nomeia Adão Elias Lourenço para exercer o cargo de Chefe de Setor de Manutenção de Redes de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97 - Nomeia Ginaldo de Jesus Reis para exercer o cargo de Chefe de Setor de Ligação de Água.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98 - Nomeia Reginaldo Sbrana para exercer o cargo de Chefe de Setor de Manutenção de Redes de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99 - Nomeia Carlos Antonio de Oliveira para exercer o cargo de Chefe de Setor de Ligação de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100 - Nomeia Ailton da Silva Gomes para exercer o cargo de Chefe de Setor de Obras e Manutenção em Polietileno.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101 - Nomeia Marcos Eduardo da Cruz para exercer o cargo de Chefe de Setor de Manutenção de Frotas.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102 - Nomeia José Hamilton Moraes Leal para exercer o cargo de Chefe de Setor de Controle de Frotas.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103 - Nomeia Adalto Rogério da Silva para exercer o cargo de Chefe de Setor de Manutenção Mecânica de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104 - Nomeia Deusdedit Jesus Guarda para exercer o cargo de Chefe de Setor de Planejamento Financeiros e Relações Institucionais.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105 - Nomeia Alexandre Cardoso Valota para exercer o cargo de Chefe de Setor de Tratamento de Esgoto.</w:t>
      </w: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Nº 106 - Nomeia servidores para integrarem a Comissão Permanente de Licitações.</w:t>
      </w:r>
    </w:p>
    <w:p w:rsidR="00ED211E" w:rsidRPr="00ED211E" w:rsidRDefault="00ED211E" w:rsidP="00ED211E">
      <w:pPr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color w:val="000000"/>
          <w:sz w:val="23"/>
          <w:szCs w:val="23"/>
          <w:lang w:eastAsia="en-US"/>
        </w:rPr>
        <w:t>Nº 13</w:t>
      </w:r>
      <w:r w:rsidRPr="00ED211E">
        <w:rPr>
          <w:rFonts w:ascii="Arial" w:hAnsi="Arial" w:cs="Arial"/>
          <w:color w:val="000000"/>
          <w:sz w:val="23"/>
          <w:szCs w:val="23"/>
          <w:lang w:eastAsia="en-US"/>
        </w:rPr>
        <w:t xml:space="preserve"> - Dispõe sobre a concessão de reajuste salarial aos servidores públicos da Administração Direta e Indireta do Município de Santa Bárbara d'Oeste, dando outras providências.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49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- Dispõe sobre a Lei de Diretrizes Orçamentárias - LDO, para o exercício financeiro de 2015, conforme especifica.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ED211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Tribunal de Contas do Estado de São Paulo, encaminhando cópia do processo TC – 000844/003/09.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Pastor Marcus Nolasco, Pastor da Igreja Presbiteriana em Santa Bárbara d’Oeste, requerendo uso da Tribuna Livre no dia 20 de maio, para explanar aos parlamentares e público presente sobre os 87 anos da fundação da instituição no município.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ED211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Autoria: Mesa Diretora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14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- Dispõe sobre o reajuste na tabela salarial dos servidores da Câmara Municipal de Santa Bárbara d'Oeste e dá outras providências.</w:t>
      </w:r>
      <w:r w:rsidRPr="00ED211E">
        <w:rPr>
          <w:rFonts w:ascii="Arial" w:hAnsi="Arial" w:cs="Arial"/>
          <w:b/>
          <w:sz w:val="23"/>
          <w:szCs w:val="23"/>
          <w:lang w:eastAsia="en-US"/>
        </w:rPr>
        <w:t xml:space="preserve"> 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ATO DA PRESIDÊNCIA</w:t>
      </w:r>
      <w:r w:rsidRPr="00ED211E">
        <w:rPr>
          <w:rFonts w:ascii="Arial" w:hAnsi="Arial" w:cs="Arial"/>
          <w:sz w:val="23"/>
          <w:szCs w:val="23"/>
          <w:lang w:eastAsia="en-US"/>
        </w:rPr>
        <w:t>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01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– Constitui Comissão Especial para Fiscalização do Contrato advindo da Tomada de Preços n.º 01/14.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ATOS DA MESA: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31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- Exoneração de servidor em cargo em comissão.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32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– Exoneração, a pedido, de servidor detentor de cargo efetivo.</w:t>
      </w:r>
      <w:r w:rsidRPr="00ED211E">
        <w:rPr>
          <w:rFonts w:ascii="Arial" w:hAnsi="Arial" w:cs="Arial"/>
          <w:b/>
          <w:sz w:val="23"/>
          <w:szCs w:val="23"/>
          <w:lang w:eastAsia="en-US"/>
        </w:rPr>
        <w:t xml:space="preserve"> 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lastRenderedPageBreak/>
        <w:t>Nº 33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– Dispõe sobre a aplicação de reposição inflacionária, aos subsídios de que trata a Lei nº 3044, de 23 de abril de 2008 e alterações posteriores e Resolução nº 01 de 28 de fevereiro de 2012.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34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- Reposição inflacionária dos Auxílios Alimentação e Transporte, devidos aos servidores da Câmara Municipal de Santa Bárbara d'Oeste. 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35</w:t>
      </w:r>
      <w:r w:rsidRPr="00ED211E">
        <w:rPr>
          <w:rFonts w:ascii="Arial" w:hAnsi="Arial" w:cs="Arial"/>
          <w:sz w:val="23"/>
          <w:szCs w:val="23"/>
          <w:lang w:eastAsia="en-US"/>
        </w:rPr>
        <w:t xml:space="preserve"> - Concede adicional de escolaridade - AE a servidor efetivo.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Ver. Dr. José, requerendo cópia de vídeo da 17ª Reunião Ordinária realizada no dia 13 de maio.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 da Procuradoria da Casa referente ao Projeto de Lei Complementar nº 12/2014 e Parecer da Procuradoria e Controladoria referente ao Projeto de Lei nº 38/2014.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da Comissão Permanente de Finanças, Orçamento e Economia, requerendo parecer da Controladoria da Casa referente ao Projeto de Lei nº 21/2014.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Ver. Giovanni Bonfim, requerendo uso do Plenário no dia 19 de maio, a partir das 17h30mim, para reunião referente ao recurso sobre os aumentos das tarifas do DAE.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ED211E">
        <w:rPr>
          <w:rFonts w:ascii="Arial" w:hAnsi="Arial" w:cs="Arial"/>
          <w:sz w:val="23"/>
          <w:szCs w:val="23"/>
          <w:lang w:eastAsia="en-US"/>
        </w:rPr>
        <w:t>Recebido do Ver. Giovanni Bonfim, requerendo cópia de áudio e vídeo da 14ª Reunião Ordinária.</w:t>
      </w:r>
    </w:p>
    <w:p w:rsidR="00ED211E" w:rsidRPr="00ED211E" w:rsidRDefault="00ED211E" w:rsidP="00ED211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ED211E" w:rsidRPr="00ED211E" w:rsidRDefault="00ED211E" w:rsidP="00ED211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ED211E" w:rsidRPr="00ED211E" w:rsidRDefault="00ED211E" w:rsidP="00ED211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169 a 182/2014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169/2014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Moção de aplauso a Igreja Presbiteriana do Brasil.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aplauso a Reinaldo Mancini e a sua esposa Cleusa Mancini pelos trabalhos voluntários prestados à Paróquia São João Batista, no bairro Mollon.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lastRenderedPageBreak/>
        <w:t>FABIANO W. RUIZ MARTINEZ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aos Excelentíssimos Senhores Prefeito, Denis Andia, e Deputado Estadual, Chico Sardelli, para a construção de um campo oficial de futebol no bairro Vista Alegre.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aplauso a Igreja Presbiteriana Santa Bárbara d’Oeste pelos 87 anos de fundação.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aplauso a Paróquia Nossa Senhora Auxiliadora pela realização da Festa Cultural Comunitária Familiar em Prol da Reforma da Paróquia.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Delegado de Polícia da Delegacia Seccional de Americana Dr. Roberto José Daher, para sessão de prédio público estadual ao município.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Poder Executivo Municipal, quanto às melhorias na iluminação pública da Avenida Alfredo Contato entre as Ruas da Agricultura e Limeira.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Poder Executivo Municipal e aos órgãos competentes, quanto à mudança de local de poste de energia elétrica localizado na Avenida Alfredo Contato, próximo ao bairro Jardim Europa, que se encontra no meio da via.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Poder Executivo Municipal e aos órgãos competentes, quanto à construção emergencial de uma canaleta na Rua Pastor Antônio Munhoz esquina com a Rua São Benedito no bairro São Camilo.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à Secretaria Estadual da Saúde, e a Secretaria Estadual da Justiça e da Defesa da Cidadania e ao Prefeito Denis Andia, para inclusão do Projeto do Governo do Estado Recomeço com o Município de Santa Barbara d 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179/2014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 Secretaria Estadual da Saúde, para implantação da carreta móvel do Programa Estadual Mulheres de Peito para o Município de Santa Barbara d 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180/2014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Excelentíssimo Senhor Prefeito Municipal Dênis Andia para que viabilize convênio entre a Prefeitura e o Atacadão do Grupo Carrefour permitindo que o cartão alimentação Verocard que é fornecido aos funcionários públicos municipais, seja aceito na unidade a ser instalada em nossa cidade.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181/2014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aplauso ao Conselho Municipal dos Direitos da Criança e do Adolescente (CMDCA) de Santa Bárbara d’ Oeste, pela realização da Semana do Enfrentamento da Violência Sexual Contra a Criança e o Adolescente.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Moção 182/2014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Manifesta apelo ao Poder Executivo Municipal e aos órgãos competentes, quanto às obras de pavimentação da Rua Sebastião Furlan, no bairro Cruzeiro do Sul.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ED211E" w:rsidRPr="00ED211E" w:rsidRDefault="00ED211E" w:rsidP="00ED211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Nº 481 a 503/2014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do Sr. Milton Mantovani,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da Sra. Apparecida Maria Rocha de Paula,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FABIANO W. RUIZ MARTINEZ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Requer informações acerca da reforma do palco da Praça da Migração, localizada no bairro Jardim Pérola.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informações acerca da continuidade das obras da Unidade de Pronto Atendimento (UPA) no bairro Santa Rita.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da Sra. Valdira Maria Kreft Andrade.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da Sra. Valdira Maria Kreft Andrade,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a abertura da Rua Tupis, interligando com a Estrada de Cillos, no bairro São Francisco. (retirado pelo autor).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informações acerca do Projeto Fênix.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489/2014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Revitalização do centro social urbano.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informação de projetos a serem executados em área publica no Rochelle II.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Requerer informações a cerca de obras para o escoamento de agua da chuva em ruas do Residencial Furlan.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Requer Voto de Pesar pelo falecimento da Sra. Sostenes Vieira da Silva,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D211E" w:rsidRPr="00ED211E" w:rsidRDefault="00ED211E" w:rsidP="00ED211E">
      <w:pPr>
        <w:jc w:val="both"/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informações acerca da Empresa Marques Engenharia e Construção Ltda. responsável pela ampliação e reforma da UBS (Unidade Básica de Saúde) Dr. José Wenceslau Junior,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informações acerca das construções das novas UBS no município.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Tatiana dos Reis Alves, ocorrido recentemente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Amélia Lopes de Oliveira,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Jonas Ferreira da Cruz,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Antônio de Oliveira Mattos,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499/2014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Antônio Clemente,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500/2014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de Estelina Maria de Souza,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501/2014</w:t>
      </w:r>
    </w:p>
    <w:p w:rsidR="00ED211E" w:rsidRPr="00ED211E" w:rsidRDefault="00ED211E" w:rsidP="00ED211E">
      <w:pPr>
        <w:rPr>
          <w:rFonts w:ascii="Bookman Old Style" w:hAnsi="Bookman Old Style"/>
          <w:b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Requer informações acerca dos valores de arrecadação da Contribuição de Iluminação Pública - CIP, no ano de 2013, em Santa Bárbara d’Oeste.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502/2014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do Sr. Décio Segura Martins,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Requerimento 503/2014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Requer Voto de Pesar pelo falecimento da Srª. Celina Testa Salles, ocorrido recentemente.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ED211E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1887/2014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Executivo, a reforma da ponte existe entre os bairros Residencial São Joaquim e Vila Rica no Município de Santa Bárbara d´Oeste.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1888/2014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um posto policial no bairro Conj. Habitacional 31 de Março para que abranja os bairros adjacentes no município de Santa Bárbara d´Oeste.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1889/2014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Executivo, a construção de uma creche no bairro Residencial São Joaquim no Município de Santa Bárbara d´Oeste.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seja retirado os galhos de árvore na Rua do Ouro, próximo ao portão da escola Neuza Maria Nazatto de Carvalho, no bairro Jd. Mollon.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operação “fumacê” em toda extensão da Rua Riachuelo em Santa Bárbara d’Oeste.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operação “fumacê” em toda a área central em Santa Bárbara d’Oeste.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reparação na iluminação do Centro Esportivo Antônio Pedroso.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proceda a dedetização para combater o mosquito da dengue por toda a área central e principalmente nas imediações da Rua Riachuelo.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VALMIR ALCÂNTARA DE OLIVEIRA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instalação de academia ao ar livre na área de lazer do campo municipal do bairro São Fernando na Rua da Borracha.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manutenção de equipamentos da academia ao ar livre na Praça Dante Furlan,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limpeza e calçamento da área pública na Rua Lituânia, nº 292, no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colocação de alambrados no entorno das quadras na Praça Dante Furlan,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1899/2014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iluminação da academia ao ar livre na Praça Dante Furlan,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Limpeza de área e roçagem de mato na Praça localizada na Rua dos Antúrios, defronte ao nº 96, no Jardim Dulce.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lastRenderedPageBreak/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limpeza de área e roçagem de mato na Praça José Bellani, localizada na Rua dos Lírios, defronte ao nº 72, no Jardim Dulce.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JESUS VENDEDOR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limpeza de área e roçagem de mato no entorno da Escola Benedicta Aranha de Oliveira Lino, no bairro 31 de Março.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promova melhorias na viela da Rua João Eduardo Mac-Knight nº 366 no bairro Pq. Zabani.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instalação de ondulação transversal (lombada) na Rua Tupis, próximo ao nº1615 no Bairro Jd. São Francisco.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a abertura da Rua Tupis, interligando com a Estrada de Cillos, no bairro São Francisco.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mudança no trânsito da Rua Damásio Pimentel de Camargo no Bairro Santa Rita de Cássia para sentido duplo no quarteirão que compreende os fundos do CAIC.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que realize a limpeza e roçagem na Rua Eneide Bocato de Barros na altura do nº 34 ao lado do CRAS I no Jardim Vista Alegre.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limpeza em toda extensão do canteiro central da Avenida Mogi Guaçu, Jardim das Orquídeas.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1909/2014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operação “Kata-treco”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Intensifique os serviços de rondas policiais no Bairro Cidade Nova.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limpeza em terreno localizado na Vila Grego.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limpeza em toda extensão do canteiro lateral da Rua Dionísio Silva no Vila Rica.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Limpeza e roçagem na Rua Cristóvão Colombo.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Indica ao Poder Executivo Municipal operação “tapa-buracos” na Avenida São Paulo, em frente ao nº 497, no bairro Dona Regina, neste município.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Indica ao Poder Executivo Municipal</w:t>
      </w:r>
      <w:r w:rsidRPr="00ED211E">
        <w:rPr>
          <w:rFonts w:ascii="Bookman Old Style" w:hAnsi="Bookman Old Style"/>
          <w:sz w:val="23"/>
          <w:szCs w:val="23"/>
          <w:lang w:eastAsia="en-US"/>
        </w:rPr>
        <w:br/>
        <w:t>a manutenção da tampa de concreto localizada no canteiro central da Av. São Paulo, no quarteirão entre as Ruas Antonio G. Cardoso e Nacyr Antonio Lucchette, no bairro Dona Regina.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Indica ao Poder Executivo Municipal a roçagem de mato e limpeza de terreno, localizado entre a Rua Polônia e Rua Bulgária, no bairro Cândido Bertini.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Indica ao Poder Executivo Municipal a roçagem de mato e limpeza de terreno, localizado entre a Rua Polônia e Rua Bulgária, no bairro Cândido Bertini.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Indica ao Poder Executivo Municipal a intimação do proprietário para realizar a limpeza e roçagem do terreno localizado entre a Rua Armando Salles de Oliveira e a Rua Luís Pyles, no bairro Jardim América.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1919/2014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 quanto a localização adequada de ponto de parada ônibus na Avenida Santa Bárbara.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limpeza em Rua do Distrito Industrial.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um estudo para instalação de canaleta na Rua Piauí esquina com Rua Paraná no bairro Vila Brasil, visando solucionar problema de agua parada.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limpeza da boca de lobo localizado na Rua Francisco Florentino de Souza próximo ao nº 245 no bairro Nova Conquista.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“tapa-buraco” na Rua João Eduardo Mac-Knight próximo ao nº973 no bairro Nova Conquista.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reparo na camada asfáltica na Rua Capitão Manoel Caetano próximo ao nº677 no bairro Vila Linopolis.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a instalação de placa composta, proibindo estacionar caminhões no final da Rua Ver. Benedito Antônio Atanaz próximo a escola José Luiz Gomes da Silva Zelo no bairro Conj. Hab. dos Trabalhadores.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instalação de ondulação transversal (lombada) na Rua Fioravante Pastrelo, próximo ao nº104 no Bairro Nova Conquista.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(aberto pelo DAE), na Rua do Ouro de fronte ao nº325, no bairro Jardim Mollon.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cascalhamento e nivelamento em toda a extensão da Rua João Gonsalves Barroso, no bairro Cruzeiro do Sul.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1929/2014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demarcação de sinalização de solo (faixa de pedestre) em todas as travessas da Rua Mogi Mirim no Bairro Jardim das Laranjeiras.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demarcação de sinalização de solo (faixa de pedestre) em todas as travessas da Rua Mombuca no Bairro Jardim das Laranjeiras.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demarcação de sinalização de solo (faixa de pedestre) em todas as travessas da Rua do Couro no Bairro Jardim Mollon.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que proceda reestudo das placas de nomenclatura de rua no cruzamento da Avenida da Saudade com a Rua Alberto Lira, No Bairro Residencial Furlan.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remover poças de águas próximo da Avenida João Ometto, na área que é utilizada para aulas de motos, no Bairro Jardim Alfa.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roçagem e limpeza em terreno localizado na Avenida Dirceu Dias Carneiro, ao lado nº 440, Distrito Industrial II. 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desentupir os bueiros localizados ao longo da Avenida Dirceu Dias Carneiro, Distrito Industrial II.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 estudos visando quanto à implantação de sentido único em Ruas do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verifique a possibilidade de se fazer um redutor de velocidade, na Rua da Boa Vontade, nas proximidades do nº 82, no Bairro Vista Alegre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à limpeza e roçagem em Área Pública localizado na Rua Primo Scarazatti, Jd. Conceição.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1939/2014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à contratação de Médico Pediatra para o atendimento da População na UBS do Vista Alegre.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1940/2014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verificar a possibilidade de se fazer uma lombada (redutor de velocidade), na Rua da Bondade, nas proximidades do nº 333, no Bairro Vista Alegre. 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Quanto à possibilidade de implantar faixa de pedestre na Avenida Corifeu de Azevedo Marques, interligando o Bairro Jardim Itamaraty ao Bairro Vila Sartori.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execute melhorias na sinalização de transito na Avenida Corifeu de Azevedo Marques, no Bairro Jardim Itamaraty.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realizar pintura de faixa amarela na guia rebaixada localizada na Rua Graça Martins, defronte ao nº 757 no Centro.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um vigia noturno na A.D.I. Dr. Euvaldo de Queiroz Dias, localizada na Rua Goiânia, nº1062, no Bairro Jardim Esmeralda.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um contêiner nas proximidades do Colégio Exitus, na Rodovia SP 306, nº 2033, no Bairro Residencial Furlan.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à possibilidade de executar a construção de uma pinguela atrás da Cromoduro, na Rua Argentina, ligando a Avenida Corifeu de Azevedo Marques, na direção da Rua Vinte e Um de Abril no Bairro Vila Sartori. 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Indica ao Poder Executivo Municipal a colocação (ou substituição) de lâmpada no acesso ao Parque Olaria, na passagem sob o viaduto da SP-304.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mudar de local o bueiro e rebaixar a guia da calçada existente defronte a residência de nº 176 da Rua Lucia Iatarola Crespo no Bairro Nova Conquista.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1949/2014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proceda a dedetização para combater o mosquito da dengue na Rua Jorge Juventino Aguiar no Bloco 30 no Conjunto Habitacional Roberto Romano.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o reparo em guia na Avenida do Comércio, nº 77, no bairro Jardim Pérola.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semáforo na Rua País de Gales com Avenida Alfredo Contatto, no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urgente serviço de reparo em canaleta na esquina da Rua Inácio Antonio e Rua Floriano Peixoto.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providências quanto ao acúmulo de água na beira da guia na Rua Polônia esquina com a Rua Portugal no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e aos órgãos competentes, proceder com a construção de canaleta na Rua Délcio Bettini, próximo ao número 140 no bairro São Camilo.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proceder com a construção de canaleta na Rua São Jorge, esquina com a Rua Vereador Leonildo Inocente, no bairro São Camilo.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 DAE (Departamento de Água e Esgoto), providências quanto ao mau cheiro vindo de um córrego localizado na Rua Salvador Iatarola, próximo ao número 625 no bairro Mollon IV.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Municipal, proceder com a limpeza de área, roçagem de mato e poda de árvores em terreno da municipalidade localizado na Rua Luiz Monaro, próximo ao número 87 no bairro São Fernando.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1958/2014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reforma e readequação de lombada localizada na Rua Almirante Barroso, defronte ao número 132 no bairro Parque Residencial Frezarin.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1959/2014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abertura de via e pavimentação na Rua Aldemar Semmler entre os bairros Parque Planalto e Santa Rosa II.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1960/2014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abertura de via e pavimentação na Rua João Gomes Moreira entre os bairros Parque Planalto e Santa Rosa II.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1961/2014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proceder com a poda de árvore localizada no passeio público da Rua Almirante </w:t>
      </w:r>
      <w:r w:rsidRPr="00ED211E">
        <w:rPr>
          <w:rFonts w:ascii="Bookman Old Style" w:hAnsi="Bookman Old Style"/>
          <w:sz w:val="23"/>
          <w:szCs w:val="23"/>
          <w:lang w:eastAsia="en-US"/>
        </w:rPr>
        <w:lastRenderedPageBreak/>
        <w:t>Barroso, próximo aos números 72 e 62 no bairro Parque Residencial Frezarin.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1962/2014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proceder com a poda de árvore localizada no passeio público da Rua Assis Brasil, número 26 no bairro Parque Residencial Frezarin.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1963/2014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proceder urgentemente com a limpeza, roçagem de mato, poda de árvores e conservação na Praça do bairro Jardim Dulce.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1964/2014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promova a limpeza e prolongamento da saída da tubulação do Bueiro na Rua Inglaterra nº 966, no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1965/2014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promova a limpeza e plantio de grama no canteiro central, entres as Ruas Limeira, Concilia Pereira Costa e Rua da Borracha, no bairro Jardim Dona Regina.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1966/2014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que promova a manutenção da grade do bueiro localizado na Rua Suíça, próximo do nº 315, no bairro Jardim Europa.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Indicação 1967/2014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ED211E" w:rsidRPr="00ED211E" w:rsidRDefault="00ED211E" w:rsidP="00ED211E">
      <w:pPr>
        <w:rPr>
          <w:rFonts w:ascii="Bookman Old Style" w:hAnsi="Bookman Old Style"/>
          <w:sz w:val="23"/>
          <w:szCs w:val="23"/>
          <w:lang w:eastAsia="en-US"/>
        </w:rPr>
      </w:pPr>
      <w:r w:rsidRPr="00ED211E">
        <w:rPr>
          <w:rFonts w:ascii="Bookman Old Style" w:hAnsi="Bookman Old Style"/>
          <w:sz w:val="23"/>
          <w:szCs w:val="23"/>
          <w:lang w:eastAsia="en-US"/>
        </w:rPr>
        <w:t>Sugere ao Poder Executivo Municipal construção de urgente redutor de velocidade na Rua Tupis, em frente ao número 1651, no Jardim São Francisco.</w:t>
      </w:r>
    </w:p>
    <w:p w:rsidR="009F196D" w:rsidRPr="00ED211E" w:rsidRDefault="009F196D" w:rsidP="00ED211E">
      <w:bookmarkStart w:id="0" w:name="_GoBack"/>
      <w:bookmarkEnd w:id="0"/>
    </w:p>
    <w:sectPr w:rsidR="009F196D" w:rsidRPr="00ED211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E1" w:rsidRDefault="00C533E1">
      <w:r>
        <w:separator/>
      </w:r>
    </w:p>
  </w:endnote>
  <w:endnote w:type="continuationSeparator" w:id="0">
    <w:p w:rsidR="00C533E1" w:rsidRDefault="00C5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E1" w:rsidRDefault="00C533E1">
      <w:r>
        <w:separator/>
      </w:r>
    </w:p>
  </w:footnote>
  <w:footnote w:type="continuationSeparator" w:id="0">
    <w:p w:rsidR="00C533E1" w:rsidRDefault="00C5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D4429"/>
    <w:rsid w:val="003C7AE3"/>
    <w:rsid w:val="003D3AA8"/>
    <w:rsid w:val="004C67DE"/>
    <w:rsid w:val="00525A7E"/>
    <w:rsid w:val="00550F16"/>
    <w:rsid w:val="005E4A2F"/>
    <w:rsid w:val="00987E90"/>
    <w:rsid w:val="009F196D"/>
    <w:rsid w:val="00A9035B"/>
    <w:rsid w:val="00B130C0"/>
    <w:rsid w:val="00B40776"/>
    <w:rsid w:val="00BB1F93"/>
    <w:rsid w:val="00C3772B"/>
    <w:rsid w:val="00C533E1"/>
    <w:rsid w:val="00CC1201"/>
    <w:rsid w:val="00CD613B"/>
    <w:rsid w:val="00D62D89"/>
    <w:rsid w:val="00DC0A4B"/>
    <w:rsid w:val="00EA11FD"/>
    <w:rsid w:val="00ED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5485</Words>
  <Characters>29623</Characters>
  <Application>Microsoft Office Word</Application>
  <DocSecurity>0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2014-05-20T16:05:00Z</dcterms:modified>
</cp:coreProperties>
</file>