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1C" w:rsidRPr="00F9534A" w:rsidRDefault="00C8171C" w:rsidP="00D97CD1">
      <w:pPr>
        <w:pStyle w:val="Ttulo"/>
        <w:outlineLvl w:val="0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568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C8171C" w:rsidRPr="00F9534A" w:rsidRDefault="00C8171C" w:rsidP="00D97CD1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8171C" w:rsidRPr="00F9534A" w:rsidRDefault="00C8171C" w:rsidP="00D97CD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171C" w:rsidRDefault="00C8171C" w:rsidP="00D97CD1">
      <w:pPr>
        <w:pStyle w:val="Recuodecorpodetexto"/>
        <w:ind w:left="4253"/>
        <w:rPr>
          <w:szCs w:val="24"/>
        </w:rPr>
      </w:pPr>
    </w:p>
    <w:p w:rsidR="00C8171C" w:rsidRPr="00020769" w:rsidRDefault="00C8171C" w:rsidP="00D97CD1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aquisição de veículo (ônibus) para ser utilizado pelos grupos da 3ª Idade</w:t>
      </w:r>
      <w:r w:rsidRPr="00020769">
        <w:rPr>
          <w:szCs w:val="24"/>
        </w:rPr>
        <w:t xml:space="preserve">”. </w:t>
      </w:r>
    </w:p>
    <w:p w:rsidR="00C8171C" w:rsidRPr="00F9534A" w:rsidRDefault="00C8171C" w:rsidP="00D97C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8171C" w:rsidRPr="00F9534A" w:rsidRDefault="00C8171C" w:rsidP="00D97C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8171C" w:rsidRDefault="00C8171C" w:rsidP="00D97C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foi publicado na imprensa, através do site SBNotícias, no dia 21/07/2010 (cópia anexa), que a Administração Municipal tinha aberto licitação visando a aquisição de um ônibus para ser utilizado com o transporte dos grupos de 3ª idade existentes na cidade,</w:t>
      </w:r>
    </w:p>
    <w:p w:rsidR="00C8171C" w:rsidRDefault="00C8171C" w:rsidP="00D97C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8171C" w:rsidRPr="00F9534A" w:rsidRDefault="00C8171C" w:rsidP="00D97C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8171C" w:rsidRDefault="00C8171C" w:rsidP="00D97C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8171C" w:rsidRPr="00F9534A" w:rsidRDefault="00C8171C" w:rsidP="00D97CD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171C" w:rsidRDefault="00C8171C" w:rsidP="00D97C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se encontra o andamento desse processo de aquisição do referido veículo? A Administração já efetuou a compra do referido ônibus?</w:t>
      </w:r>
    </w:p>
    <w:p w:rsidR="00C8171C" w:rsidRDefault="00C8171C" w:rsidP="00D97CD1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C8171C" w:rsidRPr="00301B06" w:rsidRDefault="00C8171C" w:rsidP="00D97C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01B06">
        <w:rPr>
          <w:rFonts w:ascii="Bookman Old Style" w:hAnsi="Bookman Old Style"/>
          <w:sz w:val="24"/>
          <w:szCs w:val="24"/>
        </w:rPr>
        <w:t xml:space="preserve">Caso ainda não tenha feito a aquisição, existe alguma dificuldade para que o processo licitatório seja finalizado? Qual o prazo previsto para que ocorra essa aquisição? </w:t>
      </w:r>
    </w:p>
    <w:p w:rsidR="00C8171C" w:rsidRDefault="00C8171C" w:rsidP="00D97CD1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C8171C" w:rsidRPr="00F9534A" w:rsidRDefault="00C8171C" w:rsidP="00D97C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C8171C" w:rsidRPr="00F9534A" w:rsidRDefault="00C8171C" w:rsidP="00D97CD1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C8171C" w:rsidRPr="00F9534A" w:rsidRDefault="00C8171C" w:rsidP="00D97CD1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</w:p>
    <w:p w:rsidR="00C8171C" w:rsidRPr="00F9534A" w:rsidRDefault="00C8171C" w:rsidP="00D97CD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8171C" w:rsidRPr="00F9534A" w:rsidRDefault="00C8171C" w:rsidP="00D97CD1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setembro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C8171C" w:rsidRPr="00F9534A" w:rsidRDefault="00C8171C" w:rsidP="00D97C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171C" w:rsidRDefault="00C8171C" w:rsidP="00D97C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171C" w:rsidRPr="00F9534A" w:rsidRDefault="00C8171C" w:rsidP="00D97C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171C" w:rsidRPr="00F9534A" w:rsidRDefault="00C8171C" w:rsidP="00D97CD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8171C" w:rsidRDefault="00C8171C" w:rsidP="00D97CD1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D1" w:rsidRDefault="00D97CD1">
      <w:r>
        <w:separator/>
      </w:r>
    </w:p>
  </w:endnote>
  <w:endnote w:type="continuationSeparator" w:id="0">
    <w:p w:rsidR="00D97CD1" w:rsidRDefault="00D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D1" w:rsidRDefault="00D97CD1">
      <w:r>
        <w:separator/>
      </w:r>
    </w:p>
  </w:footnote>
  <w:footnote w:type="continuationSeparator" w:id="0">
    <w:p w:rsidR="00D97CD1" w:rsidRDefault="00D9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4BB"/>
    <w:rsid w:val="004C67DE"/>
    <w:rsid w:val="009F196D"/>
    <w:rsid w:val="00A9035B"/>
    <w:rsid w:val="00C8171C"/>
    <w:rsid w:val="00CD613B"/>
    <w:rsid w:val="00D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171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171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