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9947EB">
        <w:rPr>
          <w:rFonts w:ascii="Arial" w:hAnsi="Arial" w:cs="Arial"/>
          <w:sz w:val="24"/>
          <w:szCs w:val="24"/>
        </w:rPr>
        <w:t xml:space="preserve"> execução de serviços de reparos na canaleta de concreto existente no cruzamento das ruas do Linho e Cuiabá, no bairro Cidade Nova.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947EB">
        <w:rPr>
          <w:rFonts w:ascii="Arial" w:hAnsi="Arial" w:cs="Arial"/>
          <w:bCs/>
          <w:sz w:val="24"/>
          <w:szCs w:val="24"/>
        </w:rPr>
        <w:t>sejam executados serviços de reparos na canaleta de concreto existente no cruzamento das ruas do Linho e Cuiabá, no bairro Cidade Nova.</w:t>
      </w:r>
    </w:p>
    <w:p w:rsidR="009947EB" w:rsidRDefault="009947EB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121E98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</w:t>
      </w:r>
      <w:r w:rsidR="00F30E6B">
        <w:rPr>
          <w:rFonts w:ascii="Arial" w:hAnsi="Arial" w:cs="Arial"/>
          <w:sz w:val="24"/>
          <w:szCs w:val="24"/>
        </w:rPr>
        <w:t>toristas</w:t>
      </w:r>
      <w:r w:rsidR="009947EB">
        <w:rPr>
          <w:rFonts w:ascii="Arial" w:hAnsi="Arial" w:cs="Arial"/>
          <w:sz w:val="24"/>
          <w:szCs w:val="24"/>
        </w:rPr>
        <w:t xml:space="preserve"> e moradores da região reclamam das condições de tráfego no local, que se encontra com buracos, dificultando a passagem de veículos e motos. As pedras estão se soltando e há a necessidade urgente de conserto da via, pois da forma como está oferece riscos de acidentes a motoristas e pedestres.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9947E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441f6ba32147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B7E68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947EB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30E6B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fecfbef1-a57a-42fb-a417-db7185363fbe.png" Id="Ra0381aa03f21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fecfbef1-a57a-42fb-a417-db7185363fbe.png" Id="R6f441f6ba321471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0040-D947-43F1-B3F2-1C9B729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2014-04-01T16:21:00Z</cp:lastPrinted>
  <dcterms:created xsi:type="dcterms:W3CDTF">2014-04-09T17:00:00Z</dcterms:created>
  <dcterms:modified xsi:type="dcterms:W3CDTF">2014-04-09T17:00:00Z</dcterms:modified>
</cp:coreProperties>
</file>